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C9A3" w14:textId="77777777" w:rsidR="00F8252A" w:rsidRDefault="00B864F3">
      <w:pPr>
        <w:pStyle w:val="Title"/>
      </w:pPr>
      <w:r>
        <w:t>Job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</w:p>
    <w:p w14:paraId="40AA45C3" w14:textId="258BF885" w:rsidR="00F8252A" w:rsidRDefault="00B864F3">
      <w:pPr>
        <w:spacing w:before="267"/>
        <w:ind w:left="118"/>
      </w:pPr>
      <w:r>
        <w:rPr>
          <w:b/>
        </w:rPr>
        <w:t>Primary</w:t>
      </w:r>
      <w:r>
        <w:rPr>
          <w:b/>
          <w:spacing w:val="-5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Unit:</w:t>
      </w:r>
      <w:r>
        <w:rPr>
          <w:b/>
          <w:spacing w:val="42"/>
        </w:rPr>
        <w:t xml:space="preserve"> </w:t>
      </w:r>
      <w:r w:rsidR="002B3405">
        <w:rPr>
          <w:b/>
          <w:spacing w:val="42"/>
        </w:rPr>
        <w:tab/>
        <w:t xml:space="preserve"> </w:t>
      </w:r>
      <w:r>
        <w:t>Children</w:t>
      </w:r>
      <w:r>
        <w:rPr>
          <w:spacing w:val="-2"/>
        </w:rPr>
        <w:t xml:space="preserve"> Services</w:t>
      </w:r>
      <w:r w:rsidR="002B3405">
        <w:rPr>
          <w:spacing w:val="-2"/>
        </w:rPr>
        <w:t xml:space="preserve"> &amp; Adult services</w:t>
      </w:r>
    </w:p>
    <w:p w14:paraId="5F43119F" w14:textId="77777777" w:rsidR="00F8252A" w:rsidRDefault="00F8252A">
      <w:pPr>
        <w:pStyle w:val="BodyText"/>
        <w:spacing w:before="80"/>
        <w:ind w:left="0"/>
      </w:pPr>
    </w:p>
    <w:p w14:paraId="2B07DB0D" w14:textId="3252CECC" w:rsidR="00F8252A" w:rsidRDefault="00B864F3">
      <w:pPr>
        <w:tabs>
          <w:tab w:val="left" w:pos="2999"/>
        </w:tabs>
        <w:ind w:left="118"/>
      </w:pPr>
      <w:r>
        <w:rPr>
          <w:b/>
        </w:rPr>
        <w:t>Job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title:</w:t>
      </w:r>
      <w:r>
        <w:rPr>
          <w:b/>
        </w:rPr>
        <w:tab/>
      </w:r>
      <w:r w:rsidR="002B3405">
        <w:t>Maintenance Operative</w:t>
      </w:r>
    </w:p>
    <w:p w14:paraId="676B56D7" w14:textId="77777777" w:rsidR="00F8252A" w:rsidRDefault="00F8252A">
      <w:pPr>
        <w:pStyle w:val="BodyText"/>
        <w:spacing w:before="1"/>
        <w:ind w:left="0"/>
      </w:pPr>
    </w:p>
    <w:p w14:paraId="1BEF5D22" w14:textId="7BD1DD4D" w:rsidR="00F8252A" w:rsidRDefault="00B864F3">
      <w:pPr>
        <w:tabs>
          <w:tab w:val="left" w:pos="2999"/>
        </w:tabs>
        <w:ind w:left="118"/>
      </w:pPr>
      <w:r>
        <w:rPr>
          <w:b/>
        </w:rPr>
        <w:t>Reports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to:</w:t>
      </w:r>
      <w:r>
        <w:rPr>
          <w:b/>
        </w:rPr>
        <w:tab/>
      </w:r>
      <w:r w:rsidR="000C5CC7" w:rsidRPr="000C5CC7">
        <w:rPr>
          <w:bCs/>
        </w:rPr>
        <w:t>Estates and F</w:t>
      </w:r>
      <w:r w:rsidR="002B3405" w:rsidRPr="000C5CC7">
        <w:rPr>
          <w:bCs/>
        </w:rPr>
        <w:t>acilities</w:t>
      </w:r>
      <w:r>
        <w:rPr>
          <w:spacing w:val="-6"/>
        </w:rPr>
        <w:t xml:space="preserve"> </w:t>
      </w:r>
      <w:r>
        <w:t>Manage</w:t>
      </w:r>
      <w:r w:rsidR="002B3405">
        <w:t>r</w:t>
      </w:r>
      <w:r>
        <w:rPr>
          <w:spacing w:val="-5"/>
        </w:rPr>
        <w:t xml:space="preserve"> </w:t>
      </w:r>
    </w:p>
    <w:p w14:paraId="48D4B1D3" w14:textId="6804A0C2" w:rsidR="00F8252A" w:rsidRDefault="00B864F3">
      <w:pPr>
        <w:tabs>
          <w:tab w:val="left" w:pos="2999"/>
        </w:tabs>
        <w:spacing w:before="240"/>
        <w:ind w:left="118"/>
      </w:pPr>
      <w:r>
        <w:rPr>
          <w:b/>
        </w:rPr>
        <w:t>Responsible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for:</w:t>
      </w:r>
      <w:r>
        <w:rPr>
          <w:b/>
        </w:rPr>
        <w:tab/>
      </w:r>
      <w:r w:rsidR="00370A60" w:rsidRPr="00370A60">
        <w:rPr>
          <w:bCs/>
        </w:rPr>
        <w:t>N/A</w:t>
      </w:r>
    </w:p>
    <w:p w14:paraId="22B6C8A4" w14:textId="77777777" w:rsidR="00F8252A" w:rsidRDefault="00F8252A">
      <w:pPr>
        <w:pStyle w:val="BodyText"/>
        <w:spacing w:before="240"/>
        <w:ind w:left="0"/>
      </w:pPr>
    </w:p>
    <w:p w14:paraId="593BFF03" w14:textId="77777777" w:rsidR="00F8252A" w:rsidRDefault="00B864F3">
      <w:pPr>
        <w:spacing w:before="1"/>
        <w:ind w:left="118"/>
        <w:rPr>
          <w:b/>
        </w:rPr>
      </w:pPr>
      <w:r>
        <w:rPr>
          <w:b/>
        </w:rPr>
        <w:t>Main</w:t>
      </w:r>
      <w:r>
        <w:rPr>
          <w:b/>
          <w:spacing w:val="-4"/>
        </w:rPr>
        <w:t xml:space="preserve"> </w:t>
      </w:r>
      <w:r>
        <w:rPr>
          <w:b/>
        </w:rPr>
        <w:t>purpose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job</w:t>
      </w:r>
    </w:p>
    <w:p w14:paraId="6DB30235" w14:textId="77777777" w:rsidR="00F8252A" w:rsidRDefault="00F8252A">
      <w:pPr>
        <w:pStyle w:val="BodyText"/>
        <w:ind w:left="0"/>
        <w:rPr>
          <w:b/>
        </w:rPr>
      </w:pPr>
    </w:p>
    <w:p w14:paraId="540A0C77" w14:textId="44422840" w:rsidR="00F8252A" w:rsidRPr="000C5CC7" w:rsidRDefault="00B864F3" w:rsidP="000C5CC7">
      <w:pPr>
        <w:pStyle w:val="BodyText"/>
        <w:spacing w:line="276" w:lineRule="auto"/>
        <w:ind w:left="118" w:right="120"/>
        <w:jc w:val="both"/>
        <w:rPr>
          <w:color w:val="EE0000"/>
        </w:rPr>
      </w:pPr>
      <w:r>
        <w:t xml:space="preserve">The </w:t>
      </w:r>
      <w:r w:rsidR="002B3405">
        <w:t xml:space="preserve">Maintenance Operative will be responsible for carrying out essential maintenance tasks at both child and adult services and carry out essential health &amp; safety checks when required. The operative </w:t>
      </w:r>
      <w:r w:rsidR="000C5CC7">
        <w:t>will</w:t>
      </w:r>
      <w:r w:rsidR="002B3405">
        <w:t xml:space="preserve"> attend various site locations to perform essential maintenance tasks issued by the </w:t>
      </w:r>
      <w:r w:rsidR="000C5CC7">
        <w:t>Estates and Facilities Manager and the Assistant Facilities Manager</w:t>
      </w:r>
      <w:bookmarkStart w:id="0" w:name="_Hlk213923963"/>
      <w:r w:rsidR="00370A60">
        <w:t xml:space="preserve">, </w:t>
      </w:r>
      <w:r w:rsidR="002B3405" w:rsidRPr="00362F6A">
        <w:rPr>
          <w:color w:val="000000" w:themeColor="text1"/>
        </w:rPr>
        <w:t xml:space="preserve">and work </w:t>
      </w:r>
      <w:r w:rsidR="00370A60">
        <w:rPr>
          <w:color w:val="000000" w:themeColor="text1"/>
        </w:rPr>
        <w:t>in conjunction with</w:t>
      </w:r>
      <w:r w:rsidR="002B3405" w:rsidRPr="00362F6A">
        <w:rPr>
          <w:color w:val="000000" w:themeColor="text1"/>
        </w:rPr>
        <w:t xml:space="preserve"> contractors to ensure that services are maintained to an expected standard.</w:t>
      </w:r>
      <w:r w:rsidR="000C5CC7" w:rsidRPr="00362F6A">
        <w:rPr>
          <w:color w:val="000000" w:themeColor="text1"/>
        </w:rPr>
        <w:t xml:space="preserve"> </w:t>
      </w:r>
      <w:bookmarkEnd w:id="0"/>
    </w:p>
    <w:p w14:paraId="675CDF11" w14:textId="77777777" w:rsidR="000C5CC7" w:rsidRDefault="000C5CC7">
      <w:pPr>
        <w:ind w:left="118"/>
        <w:rPr>
          <w:b/>
        </w:rPr>
      </w:pPr>
    </w:p>
    <w:p w14:paraId="208D0BD2" w14:textId="4EA33CB6" w:rsidR="00F8252A" w:rsidRDefault="00B864F3">
      <w:pPr>
        <w:ind w:left="118"/>
        <w:rPr>
          <w:b/>
        </w:rPr>
      </w:pPr>
      <w:r>
        <w:rPr>
          <w:b/>
        </w:rPr>
        <w:t>Main</w:t>
      </w:r>
      <w:r>
        <w:rPr>
          <w:b/>
          <w:spacing w:val="-3"/>
        </w:rPr>
        <w:t xml:space="preserve"> </w:t>
      </w:r>
      <w:r>
        <w:rPr>
          <w:b/>
        </w:rPr>
        <w:t>duties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responsibilities</w:t>
      </w:r>
    </w:p>
    <w:p w14:paraId="5E0B41EB" w14:textId="77777777" w:rsidR="00F8252A" w:rsidRDefault="00F8252A">
      <w:pPr>
        <w:pStyle w:val="BodyText"/>
        <w:spacing w:before="1"/>
        <w:ind w:left="0"/>
        <w:rPr>
          <w:b/>
        </w:rPr>
      </w:pPr>
    </w:p>
    <w:p w14:paraId="7A94BB28" w14:textId="77777777" w:rsidR="000B4E79" w:rsidRDefault="000B4E79" w:rsidP="000B4E79">
      <w:pPr>
        <w:pStyle w:val="BodyText"/>
        <w:spacing w:before="1"/>
        <w:ind w:left="0"/>
        <w:rPr>
          <w:b/>
        </w:rPr>
      </w:pPr>
    </w:p>
    <w:p w14:paraId="369DAFD2" w14:textId="79BC8A52" w:rsidR="00DE1C0E" w:rsidRDefault="000B4E79" w:rsidP="000B4E79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right="339"/>
      </w:pPr>
      <w:r>
        <w:t>The primary responsibility is to organize and carry out various maintenance duties to ensure the general upkeep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Autism Anglia premises,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appropriate.</w:t>
      </w:r>
    </w:p>
    <w:p w14:paraId="70ECAAE9" w14:textId="0411BF7D" w:rsidR="00F8252A" w:rsidRDefault="00B864F3">
      <w:pPr>
        <w:pStyle w:val="ListParagraph"/>
        <w:numPr>
          <w:ilvl w:val="0"/>
          <w:numId w:val="1"/>
        </w:numPr>
        <w:tabs>
          <w:tab w:val="left" w:pos="838"/>
        </w:tabs>
        <w:ind w:right="631"/>
      </w:pP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thorough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 w:rsidR="00AB1713">
        <w:t xml:space="preserve"> and the </w:t>
      </w:r>
      <w:proofErr w:type="spellStart"/>
      <w:r w:rsidR="00AB1713">
        <w:t>Peldon</w:t>
      </w:r>
      <w:proofErr w:type="spellEnd"/>
      <w:r w:rsidR="00AB1713">
        <w:t xml:space="preserve"> properties</w:t>
      </w:r>
      <w:r>
        <w:rPr>
          <w:spacing w:val="-5"/>
        </w:rPr>
        <w:t xml:space="preserve"> </w:t>
      </w:r>
      <w:r w:rsidR="002B3405">
        <w:t>to</w:t>
      </w:r>
      <w:r>
        <w:t xml:space="preserve"> effectively carry out all aspects of the post.</w:t>
      </w:r>
    </w:p>
    <w:p w14:paraId="4265A4FB" w14:textId="1D68E7BB" w:rsidR="00F8252A" w:rsidRPr="002B3405" w:rsidRDefault="000C5CC7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right="562"/>
        <w:rPr>
          <w:color w:val="000000" w:themeColor="text1"/>
        </w:rPr>
      </w:pPr>
      <w:r>
        <w:rPr>
          <w:color w:val="000000" w:themeColor="text1"/>
        </w:rPr>
        <w:t>A</w:t>
      </w:r>
      <w:r w:rsidR="00B864F3" w:rsidRPr="002B3405">
        <w:rPr>
          <w:color w:val="000000" w:themeColor="text1"/>
        </w:rPr>
        <w:t xml:space="preserve">dhere to </w:t>
      </w:r>
      <w:bookmarkStart w:id="1" w:name="_Hlk213924189"/>
      <w:r w:rsidR="00370A60">
        <w:rPr>
          <w:color w:val="000000" w:themeColor="text1"/>
        </w:rPr>
        <w:t>H&amp;S rules</w:t>
      </w:r>
      <w:r w:rsidRPr="000C5CC7">
        <w:rPr>
          <w:color w:val="EE0000"/>
        </w:rPr>
        <w:t xml:space="preserve"> </w:t>
      </w:r>
      <w:bookmarkEnd w:id="1"/>
      <w:r w:rsidR="00B864F3" w:rsidRPr="002B3405">
        <w:rPr>
          <w:color w:val="000000" w:themeColor="text1"/>
        </w:rPr>
        <w:t>pre-empting</w:t>
      </w:r>
      <w:r w:rsidR="00B864F3" w:rsidRPr="002B3405">
        <w:rPr>
          <w:color w:val="000000" w:themeColor="text1"/>
          <w:spacing w:val="-4"/>
        </w:rPr>
        <w:t xml:space="preserve"> </w:t>
      </w:r>
      <w:r w:rsidR="00B864F3" w:rsidRPr="002B3405">
        <w:rPr>
          <w:color w:val="000000" w:themeColor="text1"/>
        </w:rPr>
        <w:t>where</w:t>
      </w:r>
      <w:r w:rsidR="00B864F3" w:rsidRPr="002B3405">
        <w:rPr>
          <w:color w:val="000000" w:themeColor="text1"/>
          <w:spacing w:val="-3"/>
        </w:rPr>
        <w:t xml:space="preserve"> </w:t>
      </w:r>
      <w:r w:rsidR="00B864F3" w:rsidRPr="002B3405">
        <w:rPr>
          <w:color w:val="000000" w:themeColor="text1"/>
        </w:rPr>
        <w:t>possible</w:t>
      </w:r>
      <w:r w:rsidR="00B864F3" w:rsidRPr="002B3405">
        <w:rPr>
          <w:color w:val="000000" w:themeColor="text1"/>
          <w:spacing w:val="-1"/>
        </w:rPr>
        <w:t xml:space="preserve"> </w:t>
      </w:r>
      <w:r w:rsidR="00B864F3" w:rsidRPr="002B3405">
        <w:rPr>
          <w:color w:val="000000" w:themeColor="text1"/>
        </w:rPr>
        <w:t>any</w:t>
      </w:r>
      <w:r w:rsidR="00B864F3" w:rsidRPr="002B3405">
        <w:rPr>
          <w:color w:val="000000" w:themeColor="text1"/>
          <w:spacing w:val="-1"/>
        </w:rPr>
        <w:t xml:space="preserve"> </w:t>
      </w:r>
      <w:r w:rsidR="00B864F3" w:rsidRPr="002B3405">
        <w:rPr>
          <w:color w:val="000000" w:themeColor="text1"/>
        </w:rPr>
        <w:t>areas</w:t>
      </w:r>
      <w:r w:rsidR="00B864F3" w:rsidRPr="002B3405">
        <w:rPr>
          <w:color w:val="000000" w:themeColor="text1"/>
          <w:spacing w:val="-1"/>
        </w:rPr>
        <w:t xml:space="preserve"> </w:t>
      </w:r>
      <w:r w:rsidR="00B864F3" w:rsidRPr="002B3405">
        <w:rPr>
          <w:color w:val="000000" w:themeColor="text1"/>
        </w:rPr>
        <w:t>that</w:t>
      </w:r>
      <w:r w:rsidR="00B864F3" w:rsidRPr="002B3405">
        <w:rPr>
          <w:color w:val="000000" w:themeColor="text1"/>
          <w:spacing w:val="-3"/>
        </w:rPr>
        <w:t xml:space="preserve"> </w:t>
      </w:r>
      <w:r w:rsidR="00B864F3" w:rsidRPr="002B3405">
        <w:rPr>
          <w:color w:val="000000" w:themeColor="text1"/>
        </w:rPr>
        <w:t>may</w:t>
      </w:r>
      <w:r w:rsidR="00B864F3" w:rsidRPr="002B3405">
        <w:rPr>
          <w:color w:val="000000" w:themeColor="text1"/>
          <w:spacing w:val="-3"/>
        </w:rPr>
        <w:t xml:space="preserve"> </w:t>
      </w:r>
      <w:r w:rsidR="00B864F3" w:rsidRPr="002B3405">
        <w:rPr>
          <w:color w:val="000000" w:themeColor="text1"/>
        </w:rPr>
        <w:t>become</w:t>
      </w:r>
      <w:r w:rsidR="00B864F3" w:rsidRPr="002B3405">
        <w:rPr>
          <w:color w:val="000000" w:themeColor="text1"/>
          <w:spacing w:val="-1"/>
        </w:rPr>
        <w:t xml:space="preserve"> </w:t>
      </w:r>
      <w:r w:rsidR="00B864F3" w:rsidRPr="002B3405">
        <w:rPr>
          <w:color w:val="000000" w:themeColor="text1"/>
        </w:rPr>
        <w:t>of concern, and reporting / managing it appropriately.</w:t>
      </w:r>
    </w:p>
    <w:p w14:paraId="419571E6" w14:textId="19630625" w:rsidR="002B3405" w:rsidRPr="002B3405" w:rsidRDefault="002B3405">
      <w:pPr>
        <w:pStyle w:val="ListParagraph"/>
        <w:numPr>
          <w:ilvl w:val="0"/>
          <w:numId w:val="1"/>
        </w:numPr>
        <w:tabs>
          <w:tab w:val="left" w:pos="838"/>
        </w:tabs>
        <w:ind w:right="166"/>
      </w:pPr>
      <w:r>
        <w:t xml:space="preserve">Assist contractors to ensure they have </w:t>
      </w:r>
      <w:r w:rsidR="00D3518C">
        <w:t>access</w:t>
      </w:r>
      <w:r>
        <w:t xml:space="preserve"> to the required areas of sites and to make sure that </w:t>
      </w:r>
      <w:r w:rsidR="00FF2B00">
        <w:t>any contractor issues are communicated to the Facilities manager. This on occasion may be outside of normal working hours.</w:t>
      </w:r>
    </w:p>
    <w:p w14:paraId="0050C97B" w14:textId="3C26A9C1" w:rsidR="00F8252A" w:rsidRDefault="00B864F3">
      <w:pPr>
        <w:pStyle w:val="ListParagraph"/>
        <w:numPr>
          <w:ilvl w:val="0"/>
          <w:numId w:val="1"/>
        </w:numPr>
        <w:tabs>
          <w:tab w:val="left" w:pos="838"/>
        </w:tabs>
        <w:ind w:right="166"/>
      </w:pPr>
      <w:r>
        <w:t>To be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to deal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 w:rsidR="007248F2">
        <w:t>emergencies</w:t>
      </w:r>
      <w:r w:rsidR="007248F2">
        <w:rPr>
          <w:spacing w:val="-2"/>
        </w:rPr>
        <w:t xml:space="preserve"> but</w:t>
      </w:r>
      <w:r w:rsidR="00F23CBE">
        <w:rPr>
          <w:spacing w:val="-2"/>
        </w:rPr>
        <w:t xml:space="preserve"> not expected to work alone or in dangerous situations.</w:t>
      </w:r>
    </w:p>
    <w:p w14:paraId="364E1255" w14:textId="68135E87" w:rsidR="00F8252A" w:rsidRPr="00FF2B00" w:rsidRDefault="00FF2B00">
      <w:pPr>
        <w:pStyle w:val="ListParagraph"/>
        <w:numPr>
          <w:ilvl w:val="0"/>
          <w:numId w:val="1"/>
        </w:numPr>
        <w:tabs>
          <w:tab w:val="left" w:pos="838"/>
        </w:tabs>
        <w:spacing w:before="3" w:line="237" w:lineRule="auto"/>
        <w:ind w:right="479"/>
        <w:rPr>
          <w:color w:val="000000" w:themeColor="text1"/>
        </w:rPr>
      </w:pPr>
      <w:r w:rsidRPr="00FF2B00">
        <w:rPr>
          <w:color w:val="000000" w:themeColor="text1"/>
        </w:rPr>
        <w:t xml:space="preserve">To </w:t>
      </w:r>
      <w:r w:rsidR="000E03ED">
        <w:rPr>
          <w:color w:val="000000" w:themeColor="text1"/>
        </w:rPr>
        <w:t>manage the cost of work</w:t>
      </w:r>
      <w:r w:rsidR="00B07C7F">
        <w:rPr>
          <w:color w:val="000000" w:themeColor="text1"/>
        </w:rPr>
        <w:t xml:space="preserve"> prudently</w:t>
      </w:r>
      <w:r w:rsidRPr="00FF2B00">
        <w:rPr>
          <w:color w:val="000000" w:themeColor="text1"/>
        </w:rPr>
        <w:t xml:space="preserve"> and ensure that required resources and materials are communicated to the </w:t>
      </w:r>
      <w:r w:rsidR="000C5CC7">
        <w:rPr>
          <w:color w:val="000000" w:themeColor="text1"/>
        </w:rPr>
        <w:t>Estates and Facilities Manager</w:t>
      </w:r>
      <w:r w:rsidRPr="00FF2B00">
        <w:rPr>
          <w:color w:val="000000" w:themeColor="text1"/>
        </w:rPr>
        <w:t xml:space="preserve"> </w:t>
      </w:r>
      <w:r w:rsidR="000C5CC7">
        <w:rPr>
          <w:color w:val="000000" w:themeColor="text1"/>
        </w:rPr>
        <w:t xml:space="preserve">/ Assistant Facilities Manager </w:t>
      </w:r>
      <w:r w:rsidRPr="00FF2B00">
        <w:rPr>
          <w:color w:val="000000" w:themeColor="text1"/>
        </w:rPr>
        <w:t>in a timely manner.</w:t>
      </w:r>
    </w:p>
    <w:p w14:paraId="18829979" w14:textId="77777777" w:rsidR="00F8252A" w:rsidRDefault="00B864F3" w:rsidP="00267956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right="245"/>
        <w:rPr>
          <w:color w:val="000000" w:themeColor="text1"/>
        </w:rPr>
      </w:pPr>
      <w:r w:rsidRPr="00FF2B00">
        <w:rPr>
          <w:color w:val="000000" w:themeColor="text1"/>
        </w:rPr>
        <w:t>To</w:t>
      </w:r>
      <w:r w:rsidR="00FF2B00" w:rsidRPr="00FF2B00">
        <w:rPr>
          <w:color w:val="000000" w:themeColor="text1"/>
        </w:rPr>
        <w:t xml:space="preserve"> consult the management team and respective local teams on decisions to ensure that satisfactory maintenance solutions are agreed upon and actioned</w:t>
      </w:r>
      <w:r w:rsidR="00267956">
        <w:rPr>
          <w:color w:val="000000" w:themeColor="text1"/>
        </w:rPr>
        <w:t>.</w:t>
      </w:r>
    </w:p>
    <w:p w14:paraId="00C3A8FF" w14:textId="77777777" w:rsidR="0083282D" w:rsidRDefault="0083282D" w:rsidP="0083282D">
      <w:pPr>
        <w:tabs>
          <w:tab w:val="left" w:pos="838"/>
        </w:tabs>
        <w:spacing w:before="1"/>
        <w:ind w:right="245"/>
        <w:rPr>
          <w:color w:val="000000" w:themeColor="text1"/>
        </w:rPr>
      </w:pPr>
    </w:p>
    <w:p w14:paraId="718861F8" w14:textId="77777777" w:rsidR="0083282D" w:rsidRDefault="0083282D" w:rsidP="0083282D">
      <w:pPr>
        <w:tabs>
          <w:tab w:val="left" w:pos="838"/>
        </w:tabs>
        <w:spacing w:before="1"/>
        <w:ind w:right="245"/>
        <w:rPr>
          <w:color w:val="000000" w:themeColor="text1"/>
        </w:rPr>
      </w:pPr>
    </w:p>
    <w:p w14:paraId="57CF1AAA" w14:textId="61167434" w:rsidR="0083282D" w:rsidRPr="0083282D" w:rsidRDefault="0083282D" w:rsidP="00370A60">
      <w:pPr>
        <w:pStyle w:val="ListParagraph"/>
        <w:tabs>
          <w:tab w:val="left" w:pos="838"/>
        </w:tabs>
        <w:spacing w:before="1"/>
        <w:ind w:left="720" w:right="245" w:firstLine="0"/>
        <w:rPr>
          <w:color w:val="000000" w:themeColor="text1"/>
        </w:rPr>
        <w:sectPr w:rsidR="0083282D" w:rsidRPr="0083282D">
          <w:headerReference w:type="default" r:id="rId10"/>
          <w:type w:val="continuous"/>
          <w:pgSz w:w="11910" w:h="16840"/>
          <w:pgMar w:top="2820" w:right="1320" w:bottom="280" w:left="1300" w:header="677" w:footer="0" w:gutter="0"/>
          <w:pgNumType w:start="1"/>
          <w:cols w:space="720"/>
        </w:sectPr>
      </w:pPr>
    </w:p>
    <w:p w14:paraId="658897C1" w14:textId="744D42FC" w:rsidR="00F8252A" w:rsidRPr="00370A60" w:rsidRDefault="00B864F3" w:rsidP="00370A60">
      <w:pPr>
        <w:pStyle w:val="ListParagraph"/>
        <w:numPr>
          <w:ilvl w:val="0"/>
          <w:numId w:val="1"/>
        </w:numPr>
        <w:tabs>
          <w:tab w:val="left" w:pos="838"/>
        </w:tabs>
        <w:rPr>
          <w:color w:val="000000" w:themeColor="text1"/>
        </w:rPr>
      </w:pPr>
      <w:r w:rsidRPr="00370A60">
        <w:rPr>
          <w:color w:val="000000" w:themeColor="text1"/>
        </w:rPr>
        <w:lastRenderedPageBreak/>
        <w:t xml:space="preserve">To </w:t>
      </w:r>
      <w:r w:rsidR="00FF2B00" w:rsidRPr="00370A60">
        <w:rPr>
          <w:color w:val="000000" w:themeColor="text1"/>
        </w:rPr>
        <w:t>assist with</w:t>
      </w:r>
      <w:r w:rsidRPr="00370A60">
        <w:rPr>
          <w:color w:val="000000" w:themeColor="text1"/>
        </w:rPr>
        <w:t xml:space="preserve"> the safe and hygienic disposal of waste</w:t>
      </w:r>
    </w:p>
    <w:p w14:paraId="4432A958" w14:textId="48318E19" w:rsidR="00F8252A" w:rsidRPr="00FF2B00" w:rsidRDefault="00B864F3">
      <w:pPr>
        <w:pStyle w:val="ListParagraph"/>
        <w:numPr>
          <w:ilvl w:val="0"/>
          <w:numId w:val="1"/>
        </w:numPr>
        <w:tabs>
          <w:tab w:val="left" w:pos="838"/>
        </w:tabs>
        <w:rPr>
          <w:color w:val="000000" w:themeColor="text1"/>
        </w:rPr>
      </w:pPr>
      <w:r w:rsidRPr="00FF2B00">
        <w:rPr>
          <w:color w:val="000000" w:themeColor="text1"/>
        </w:rPr>
        <w:t>To</w:t>
      </w:r>
      <w:r w:rsidRPr="00FF2B00">
        <w:rPr>
          <w:color w:val="000000" w:themeColor="text1"/>
          <w:spacing w:val="-6"/>
        </w:rPr>
        <w:t xml:space="preserve"> </w:t>
      </w:r>
      <w:r w:rsidR="00FF2B00" w:rsidRPr="00FF2B00">
        <w:rPr>
          <w:color w:val="000000" w:themeColor="text1"/>
        </w:rPr>
        <w:t>communicate</w:t>
      </w:r>
      <w:r w:rsidRPr="00FF2B00">
        <w:rPr>
          <w:color w:val="000000" w:themeColor="text1"/>
          <w:spacing w:val="-3"/>
        </w:rPr>
        <w:t xml:space="preserve"> </w:t>
      </w:r>
      <w:r w:rsidRPr="00FF2B00">
        <w:rPr>
          <w:color w:val="000000" w:themeColor="text1"/>
        </w:rPr>
        <w:t>stock</w:t>
      </w:r>
      <w:r w:rsidR="00FF2B00" w:rsidRPr="00FF2B00">
        <w:rPr>
          <w:color w:val="000000" w:themeColor="text1"/>
        </w:rPr>
        <w:t xml:space="preserve"> requirements</w:t>
      </w:r>
      <w:r w:rsidRPr="00FF2B00">
        <w:rPr>
          <w:color w:val="000000" w:themeColor="text1"/>
          <w:spacing w:val="-6"/>
        </w:rPr>
        <w:t xml:space="preserve"> </w:t>
      </w:r>
      <w:r w:rsidRPr="00FF2B00">
        <w:rPr>
          <w:color w:val="000000" w:themeColor="text1"/>
        </w:rPr>
        <w:t>of</w:t>
      </w:r>
      <w:r w:rsidRPr="00FF2B00">
        <w:rPr>
          <w:color w:val="000000" w:themeColor="text1"/>
          <w:spacing w:val="-6"/>
        </w:rPr>
        <w:t xml:space="preserve"> </w:t>
      </w:r>
      <w:r w:rsidR="00FF2B00" w:rsidRPr="00FF2B00">
        <w:rPr>
          <w:color w:val="000000" w:themeColor="text1"/>
        </w:rPr>
        <w:t>maintenance</w:t>
      </w:r>
      <w:r w:rsidRPr="00FF2B00">
        <w:rPr>
          <w:color w:val="000000" w:themeColor="text1"/>
          <w:spacing w:val="-12"/>
        </w:rPr>
        <w:t xml:space="preserve"> </w:t>
      </w:r>
      <w:r w:rsidRPr="00FF2B00">
        <w:rPr>
          <w:color w:val="000000" w:themeColor="text1"/>
          <w:spacing w:val="-2"/>
        </w:rPr>
        <w:t>materials</w:t>
      </w:r>
      <w:r w:rsidR="00FF2B00" w:rsidRPr="00FF2B00">
        <w:rPr>
          <w:color w:val="000000" w:themeColor="text1"/>
          <w:spacing w:val="-2"/>
        </w:rPr>
        <w:t xml:space="preserve"> and resources</w:t>
      </w:r>
      <w:r w:rsidRPr="00FF2B00">
        <w:rPr>
          <w:color w:val="000000" w:themeColor="text1"/>
          <w:spacing w:val="-2"/>
        </w:rPr>
        <w:t xml:space="preserve"> a</w:t>
      </w:r>
      <w:r w:rsidR="00FF2B00" w:rsidRPr="00FF2B00">
        <w:rPr>
          <w:color w:val="000000" w:themeColor="text1"/>
          <w:spacing w:val="-2"/>
        </w:rPr>
        <w:t>s required.</w:t>
      </w:r>
    </w:p>
    <w:p w14:paraId="669773D3" w14:textId="73D90AFC" w:rsidR="00F8252A" w:rsidRPr="00FF2B00" w:rsidRDefault="00B864F3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right="705"/>
        <w:rPr>
          <w:color w:val="000000" w:themeColor="text1"/>
        </w:rPr>
      </w:pPr>
      <w:r w:rsidRPr="00FF2B00">
        <w:rPr>
          <w:color w:val="000000" w:themeColor="text1"/>
        </w:rPr>
        <w:t>To</w:t>
      </w:r>
      <w:r w:rsidRPr="00FF2B00">
        <w:rPr>
          <w:color w:val="000000" w:themeColor="text1"/>
          <w:spacing w:val="-3"/>
        </w:rPr>
        <w:t xml:space="preserve"> </w:t>
      </w:r>
      <w:r w:rsidR="00FF2B00" w:rsidRPr="00FF2B00">
        <w:rPr>
          <w:color w:val="000000" w:themeColor="text1"/>
        </w:rPr>
        <w:t>communicate</w:t>
      </w:r>
      <w:r w:rsidRPr="00FF2B00">
        <w:rPr>
          <w:color w:val="000000" w:themeColor="text1"/>
          <w:spacing w:val="-2"/>
        </w:rPr>
        <w:t xml:space="preserve"> </w:t>
      </w:r>
      <w:r w:rsidRPr="00FF2B00">
        <w:rPr>
          <w:color w:val="000000" w:themeColor="text1"/>
        </w:rPr>
        <w:t>the</w:t>
      </w:r>
      <w:r w:rsidRPr="00E93B5B">
        <w:rPr>
          <w:color w:val="EE0000"/>
          <w:spacing w:val="-5"/>
        </w:rPr>
        <w:t xml:space="preserve"> </w:t>
      </w:r>
      <w:r w:rsidR="00E93B5B" w:rsidRPr="00362F6A">
        <w:rPr>
          <w:color w:val="000000" w:themeColor="text1"/>
          <w:spacing w:val="-5"/>
        </w:rPr>
        <w:t xml:space="preserve">need for </w:t>
      </w:r>
      <w:r w:rsidRPr="00FF2B00">
        <w:rPr>
          <w:color w:val="000000" w:themeColor="text1"/>
        </w:rPr>
        <w:t>maintenance</w:t>
      </w:r>
      <w:r w:rsidRPr="00FF2B00">
        <w:rPr>
          <w:color w:val="000000" w:themeColor="text1"/>
          <w:spacing w:val="-1"/>
        </w:rPr>
        <w:t xml:space="preserve"> </w:t>
      </w:r>
      <w:r w:rsidRPr="00FF2B00">
        <w:rPr>
          <w:color w:val="000000" w:themeColor="text1"/>
        </w:rPr>
        <w:t>of</w:t>
      </w:r>
      <w:r w:rsidRPr="00FF2B00">
        <w:rPr>
          <w:color w:val="000000" w:themeColor="text1"/>
          <w:spacing w:val="-5"/>
        </w:rPr>
        <w:t xml:space="preserve"> </w:t>
      </w:r>
      <w:r w:rsidRPr="00FF2B00">
        <w:rPr>
          <w:color w:val="000000" w:themeColor="text1"/>
        </w:rPr>
        <w:t>all equipment</w:t>
      </w:r>
      <w:r w:rsidRPr="00FF2B00">
        <w:rPr>
          <w:color w:val="000000" w:themeColor="text1"/>
          <w:spacing w:val="-2"/>
        </w:rPr>
        <w:t xml:space="preserve"> </w:t>
      </w:r>
      <w:r w:rsidRPr="00FF2B00">
        <w:rPr>
          <w:color w:val="000000" w:themeColor="text1"/>
        </w:rPr>
        <w:t>and</w:t>
      </w:r>
      <w:r w:rsidRPr="00FF2B00">
        <w:rPr>
          <w:color w:val="000000" w:themeColor="text1"/>
          <w:spacing w:val="-6"/>
        </w:rPr>
        <w:t xml:space="preserve"> </w:t>
      </w:r>
      <w:r w:rsidRPr="00FF2B00">
        <w:rPr>
          <w:color w:val="000000" w:themeColor="text1"/>
        </w:rPr>
        <w:t>tools associated with caretaking and maintenance work and to ensure that proper safety standards and requirements are applied</w:t>
      </w:r>
      <w:r w:rsidR="00FF2B00">
        <w:rPr>
          <w:color w:val="000000" w:themeColor="text1"/>
        </w:rPr>
        <w:t>.</w:t>
      </w:r>
    </w:p>
    <w:p w14:paraId="5B436434" w14:textId="1387E570" w:rsidR="00F8252A" w:rsidRPr="00FF2B00" w:rsidRDefault="00B864F3">
      <w:pPr>
        <w:pStyle w:val="ListParagraph"/>
        <w:numPr>
          <w:ilvl w:val="0"/>
          <w:numId w:val="1"/>
        </w:numPr>
        <w:tabs>
          <w:tab w:val="left" w:pos="838"/>
        </w:tabs>
        <w:ind w:right="402"/>
        <w:rPr>
          <w:color w:val="000000" w:themeColor="text1"/>
        </w:rPr>
      </w:pPr>
      <w:r w:rsidRPr="00FF2B00">
        <w:rPr>
          <w:color w:val="000000" w:themeColor="text1"/>
        </w:rPr>
        <w:t>To</w:t>
      </w:r>
      <w:r w:rsidRPr="00FF2B00">
        <w:rPr>
          <w:color w:val="000000" w:themeColor="text1"/>
          <w:spacing w:val="-3"/>
        </w:rPr>
        <w:t xml:space="preserve"> </w:t>
      </w:r>
      <w:r w:rsidRPr="00FF2B00">
        <w:rPr>
          <w:color w:val="000000" w:themeColor="text1"/>
        </w:rPr>
        <w:t>always ensure adequate security of buildings and premises</w:t>
      </w:r>
      <w:r w:rsidRPr="00FF2B00">
        <w:rPr>
          <w:color w:val="000000" w:themeColor="text1"/>
          <w:spacing w:val="-1"/>
        </w:rPr>
        <w:t xml:space="preserve"> </w:t>
      </w:r>
      <w:r w:rsidR="00FF2B00" w:rsidRPr="00FF2B00">
        <w:rPr>
          <w:color w:val="000000" w:themeColor="text1"/>
        </w:rPr>
        <w:t>before leaving the site location.</w:t>
      </w:r>
    </w:p>
    <w:p w14:paraId="43681713" w14:textId="5B567B7E" w:rsidR="00F8252A" w:rsidRPr="00FF2B00" w:rsidRDefault="000877AE">
      <w:pPr>
        <w:pStyle w:val="ListParagraph"/>
        <w:numPr>
          <w:ilvl w:val="0"/>
          <w:numId w:val="1"/>
        </w:numPr>
        <w:tabs>
          <w:tab w:val="left" w:pos="838"/>
        </w:tabs>
        <w:ind w:right="395"/>
        <w:rPr>
          <w:color w:val="000000" w:themeColor="text1"/>
        </w:rPr>
      </w:pPr>
      <w:r>
        <w:rPr>
          <w:color w:val="000000" w:themeColor="text1"/>
        </w:rPr>
        <w:t>To w</w:t>
      </w:r>
      <w:r w:rsidR="00B864F3" w:rsidRPr="00FF2B00">
        <w:rPr>
          <w:color w:val="000000" w:themeColor="text1"/>
        </w:rPr>
        <w:t>ork</w:t>
      </w:r>
      <w:r w:rsidR="00B864F3" w:rsidRPr="00FF2B00">
        <w:rPr>
          <w:color w:val="000000" w:themeColor="text1"/>
          <w:spacing w:val="-5"/>
        </w:rPr>
        <w:t xml:space="preserve"> </w:t>
      </w:r>
      <w:r w:rsidR="00B864F3" w:rsidRPr="00FF2B00">
        <w:rPr>
          <w:color w:val="000000" w:themeColor="text1"/>
        </w:rPr>
        <w:t>with</w:t>
      </w:r>
      <w:r>
        <w:rPr>
          <w:color w:val="000000" w:themeColor="text1"/>
          <w:spacing w:val="-2"/>
        </w:rPr>
        <w:t xml:space="preserve"> and</w:t>
      </w:r>
      <w:r w:rsidR="00B864F3" w:rsidRPr="00FF2B00">
        <w:rPr>
          <w:color w:val="000000" w:themeColor="text1"/>
        </w:rPr>
        <w:t xml:space="preserve"> tak</w:t>
      </w:r>
      <w:r>
        <w:rPr>
          <w:color w:val="000000" w:themeColor="text1"/>
        </w:rPr>
        <w:t>e</w:t>
      </w:r>
      <w:r w:rsidR="00B864F3" w:rsidRPr="00FF2B00">
        <w:rPr>
          <w:color w:val="000000" w:themeColor="text1"/>
        </w:rPr>
        <w:t xml:space="preserve"> </w:t>
      </w:r>
      <w:r w:rsidR="00FF2B00" w:rsidRPr="00FF2B00">
        <w:rPr>
          <w:color w:val="000000" w:themeColor="text1"/>
        </w:rPr>
        <w:t>directions</w:t>
      </w:r>
      <w:r w:rsidR="00B864F3" w:rsidRPr="00FF2B00">
        <w:rPr>
          <w:color w:val="000000" w:themeColor="text1"/>
        </w:rPr>
        <w:t xml:space="preserve"> from the F</w:t>
      </w:r>
      <w:r w:rsidR="0075448E">
        <w:rPr>
          <w:color w:val="000000" w:themeColor="text1"/>
        </w:rPr>
        <w:t xml:space="preserve">acilities &amp; </w:t>
      </w:r>
      <w:r w:rsidR="00E93B5B">
        <w:rPr>
          <w:color w:val="000000" w:themeColor="text1"/>
        </w:rPr>
        <w:t>E</w:t>
      </w:r>
      <w:r w:rsidR="0075448E">
        <w:rPr>
          <w:color w:val="000000" w:themeColor="text1"/>
        </w:rPr>
        <w:t xml:space="preserve">states </w:t>
      </w:r>
      <w:r w:rsidR="00E93B5B">
        <w:rPr>
          <w:color w:val="000000" w:themeColor="text1"/>
        </w:rPr>
        <w:t>M</w:t>
      </w:r>
      <w:r w:rsidR="0075448E">
        <w:rPr>
          <w:color w:val="000000" w:themeColor="text1"/>
        </w:rPr>
        <w:t>anager</w:t>
      </w:r>
      <w:r w:rsidR="00E93B5B">
        <w:rPr>
          <w:color w:val="000000" w:themeColor="text1"/>
        </w:rPr>
        <w:t xml:space="preserve"> and Assistant Facilities Manager</w:t>
      </w:r>
      <w:r w:rsidR="00B864F3" w:rsidRPr="00FF2B00">
        <w:rPr>
          <w:color w:val="000000" w:themeColor="text1"/>
          <w:spacing w:val="-5"/>
        </w:rPr>
        <w:t xml:space="preserve"> </w:t>
      </w:r>
      <w:r w:rsidR="00B864F3" w:rsidRPr="00FF2B00">
        <w:rPr>
          <w:color w:val="000000" w:themeColor="text1"/>
        </w:rPr>
        <w:t>keeping them appraised as appropriate of any issues, concerns, ideas or developments.</w:t>
      </w:r>
    </w:p>
    <w:p w14:paraId="0B4A1B3B" w14:textId="066FBCF5" w:rsidR="00F8252A" w:rsidRDefault="00B864F3">
      <w:pPr>
        <w:pStyle w:val="ListParagraph"/>
        <w:numPr>
          <w:ilvl w:val="0"/>
          <w:numId w:val="1"/>
        </w:numPr>
        <w:tabs>
          <w:tab w:val="left" w:pos="838"/>
        </w:tabs>
        <w:spacing w:before="1"/>
      </w:pP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securely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keys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named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 w:rsidR="001E1625">
        <w:rPr>
          <w:spacing w:val="-2"/>
        </w:rPr>
        <w:t>school’s</w:t>
      </w:r>
    </w:p>
    <w:p w14:paraId="35036C6B" w14:textId="5A2234BF" w:rsidR="00F8252A" w:rsidRDefault="00B864F3">
      <w:pPr>
        <w:pStyle w:val="BodyText"/>
        <w:spacing w:line="268" w:lineRule="exact"/>
      </w:pPr>
      <w:r>
        <w:t>appointed</w:t>
      </w:r>
      <w:r>
        <w:rPr>
          <w:spacing w:val="-8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Patrol</w:t>
      </w:r>
      <w:r>
        <w:rPr>
          <w:spacing w:val="-25"/>
        </w:rPr>
        <w:t xml:space="preserve"> </w:t>
      </w:r>
      <w:r>
        <w:rPr>
          <w:spacing w:val="-2"/>
        </w:rPr>
        <w:t>Service</w:t>
      </w:r>
      <w:r w:rsidR="00FF2B00">
        <w:rPr>
          <w:spacing w:val="-2"/>
        </w:rPr>
        <w:t>.</w:t>
      </w:r>
    </w:p>
    <w:p w14:paraId="5F63115F" w14:textId="77777777" w:rsidR="00F8252A" w:rsidRDefault="00B864F3">
      <w:pPr>
        <w:pStyle w:val="ListParagraph"/>
        <w:numPr>
          <w:ilvl w:val="0"/>
          <w:numId w:val="1"/>
        </w:numPr>
        <w:tabs>
          <w:tab w:val="left" w:pos="838"/>
        </w:tabs>
        <w:ind w:right="322"/>
      </w:pPr>
      <w:r>
        <w:t>To recommend to the Health and Safety Manager / Facilities Manager any suitable and appropriate</w:t>
      </w:r>
      <w:r>
        <w:rPr>
          <w:spacing w:val="-2"/>
        </w:rPr>
        <w:t xml:space="preserve"> </w:t>
      </w:r>
      <w:r>
        <w:t>improvements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site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buildings,</w:t>
      </w:r>
      <w:r>
        <w:rPr>
          <w:spacing w:val="-2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breaches</w:t>
      </w:r>
    </w:p>
    <w:p w14:paraId="769E54CE" w14:textId="75FBC1F8" w:rsidR="00F8252A" w:rsidRDefault="00B864F3">
      <w:pPr>
        <w:pStyle w:val="ListParagraph"/>
        <w:numPr>
          <w:ilvl w:val="0"/>
          <w:numId w:val="1"/>
        </w:numPr>
        <w:tabs>
          <w:tab w:val="left" w:pos="838"/>
        </w:tabs>
        <w:ind w:right="238"/>
      </w:pP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 xml:space="preserve">responding proactively to all hazards and </w:t>
      </w:r>
      <w:r w:rsidR="00FF2B00">
        <w:t>minimizing</w:t>
      </w:r>
      <w:r>
        <w:t xml:space="preserve"> the risk of harm from those hazards.</w:t>
      </w:r>
    </w:p>
    <w:p w14:paraId="300D4123" w14:textId="7137AF1B" w:rsidR="00F8252A" w:rsidRPr="00FF2B00" w:rsidRDefault="00B864F3">
      <w:pPr>
        <w:pStyle w:val="ListParagraph"/>
        <w:numPr>
          <w:ilvl w:val="0"/>
          <w:numId w:val="1"/>
        </w:numPr>
        <w:tabs>
          <w:tab w:val="left" w:pos="838"/>
        </w:tabs>
        <w:ind w:right="752"/>
        <w:rPr>
          <w:color w:val="000000" w:themeColor="text1"/>
        </w:rPr>
      </w:pPr>
      <w:r w:rsidRPr="00FF2B00">
        <w:rPr>
          <w:color w:val="000000" w:themeColor="text1"/>
        </w:rPr>
        <w:t>To assist in</w:t>
      </w:r>
      <w:r w:rsidRPr="00FF2B00">
        <w:rPr>
          <w:color w:val="000000" w:themeColor="text1"/>
          <w:spacing w:val="-4"/>
        </w:rPr>
        <w:t xml:space="preserve"> </w:t>
      </w:r>
      <w:r w:rsidRPr="00FF2B00">
        <w:rPr>
          <w:color w:val="000000" w:themeColor="text1"/>
        </w:rPr>
        <w:t>the preparation</w:t>
      </w:r>
      <w:r w:rsidRPr="00FF2B00">
        <w:rPr>
          <w:color w:val="000000" w:themeColor="text1"/>
          <w:spacing w:val="-4"/>
        </w:rPr>
        <w:t xml:space="preserve"> </w:t>
      </w:r>
      <w:r w:rsidRPr="00FF2B00">
        <w:rPr>
          <w:color w:val="000000" w:themeColor="text1"/>
        </w:rPr>
        <w:t>of</w:t>
      </w:r>
      <w:r w:rsidRPr="00FF2B00">
        <w:rPr>
          <w:color w:val="000000" w:themeColor="text1"/>
          <w:spacing w:val="-2"/>
        </w:rPr>
        <w:t xml:space="preserve"> </w:t>
      </w:r>
      <w:r w:rsidRPr="00FF2B00">
        <w:rPr>
          <w:color w:val="000000" w:themeColor="text1"/>
        </w:rPr>
        <w:t>the premises for school</w:t>
      </w:r>
      <w:r w:rsidRPr="00FF2B00">
        <w:rPr>
          <w:color w:val="000000" w:themeColor="text1"/>
          <w:spacing w:val="-5"/>
        </w:rPr>
        <w:t xml:space="preserve"> </w:t>
      </w:r>
      <w:r w:rsidRPr="00FF2B00">
        <w:rPr>
          <w:color w:val="000000" w:themeColor="text1"/>
        </w:rPr>
        <w:t>events</w:t>
      </w:r>
      <w:r w:rsidR="00FF2B00" w:rsidRPr="00FF2B00">
        <w:rPr>
          <w:color w:val="000000" w:themeColor="text1"/>
        </w:rPr>
        <w:t xml:space="preserve"> when required</w:t>
      </w:r>
      <w:r w:rsidRPr="00FF2B00">
        <w:rPr>
          <w:color w:val="000000" w:themeColor="text1"/>
        </w:rPr>
        <w:t>, reception of</w:t>
      </w:r>
      <w:r w:rsidRPr="00FF2B00">
        <w:rPr>
          <w:color w:val="000000" w:themeColor="text1"/>
          <w:spacing w:val="-2"/>
        </w:rPr>
        <w:t xml:space="preserve"> </w:t>
      </w:r>
      <w:r w:rsidRPr="00FF2B00">
        <w:rPr>
          <w:color w:val="000000" w:themeColor="text1"/>
        </w:rPr>
        <w:t>visitors, car parking etc</w:t>
      </w:r>
      <w:r w:rsidR="00FF2B00" w:rsidRPr="00FF2B00">
        <w:rPr>
          <w:color w:val="000000" w:themeColor="text1"/>
        </w:rPr>
        <w:t>.</w:t>
      </w:r>
    </w:p>
    <w:p w14:paraId="0788BB7A" w14:textId="168FFDBC" w:rsidR="00F8252A" w:rsidRPr="00522893" w:rsidRDefault="00B864F3">
      <w:pPr>
        <w:pStyle w:val="ListParagraph"/>
        <w:numPr>
          <w:ilvl w:val="0"/>
          <w:numId w:val="1"/>
        </w:numPr>
        <w:tabs>
          <w:tab w:val="left" w:pos="838"/>
        </w:tabs>
        <w:ind w:right="351"/>
        <w:rPr>
          <w:color w:val="000000" w:themeColor="text1"/>
        </w:rPr>
      </w:pPr>
      <w:r w:rsidRPr="00522893">
        <w:rPr>
          <w:color w:val="000000" w:themeColor="text1"/>
        </w:rPr>
        <w:t>To</w:t>
      </w:r>
      <w:r w:rsidRPr="00522893">
        <w:rPr>
          <w:color w:val="000000" w:themeColor="text1"/>
          <w:spacing w:val="-3"/>
        </w:rPr>
        <w:t xml:space="preserve"> </w:t>
      </w:r>
      <w:r w:rsidR="00522893" w:rsidRPr="00522893">
        <w:rPr>
          <w:color w:val="000000" w:themeColor="text1"/>
        </w:rPr>
        <w:t>perform</w:t>
      </w:r>
      <w:r w:rsidRPr="00522893">
        <w:rPr>
          <w:color w:val="000000" w:themeColor="text1"/>
          <w:spacing w:val="-4"/>
        </w:rPr>
        <w:t xml:space="preserve"> </w:t>
      </w:r>
      <w:r w:rsidR="00522893" w:rsidRPr="00522893">
        <w:rPr>
          <w:color w:val="000000" w:themeColor="text1"/>
        </w:rPr>
        <w:t>minor</w:t>
      </w:r>
      <w:r w:rsidRPr="00522893">
        <w:rPr>
          <w:color w:val="000000" w:themeColor="text1"/>
          <w:spacing w:val="-4"/>
        </w:rPr>
        <w:t xml:space="preserve"> </w:t>
      </w:r>
      <w:r w:rsidRPr="00522893">
        <w:rPr>
          <w:color w:val="000000" w:themeColor="text1"/>
        </w:rPr>
        <w:t>maintenance</w:t>
      </w:r>
      <w:r w:rsidRPr="00522893">
        <w:rPr>
          <w:color w:val="000000" w:themeColor="text1"/>
          <w:spacing w:val="-2"/>
        </w:rPr>
        <w:t xml:space="preserve"> </w:t>
      </w:r>
      <w:r w:rsidR="00522893" w:rsidRPr="00522893">
        <w:rPr>
          <w:color w:val="000000" w:themeColor="text1"/>
        </w:rPr>
        <w:t xml:space="preserve">tasks </w:t>
      </w:r>
      <w:r w:rsidRPr="00522893">
        <w:rPr>
          <w:color w:val="000000" w:themeColor="text1"/>
        </w:rPr>
        <w:t>of</w:t>
      </w:r>
      <w:r w:rsidRPr="00522893">
        <w:rPr>
          <w:color w:val="000000" w:themeColor="text1"/>
          <w:spacing w:val="-5"/>
        </w:rPr>
        <w:t xml:space="preserve"> </w:t>
      </w:r>
      <w:r w:rsidR="00522893" w:rsidRPr="00522893">
        <w:rPr>
          <w:color w:val="000000" w:themeColor="text1"/>
        </w:rPr>
        <w:t>the organization’s</w:t>
      </w:r>
      <w:r w:rsidRPr="00522893">
        <w:rPr>
          <w:color w:val="000000" w:themeColor="text1"/>
          <w:spacing w:val="-4"/>
        </w:rPr>
        <w:t xml:space="preserve"> </w:t>
      </w:r>
      <w:r w:rsidRPr="00522893">
        <w:rPr>
          <w:color w:val="000000" w:themeColor="text1"/>
        </w:rPr>
        <w:t>vehicles,</w:t>
      </w:r>
      <w:r w:rsidRPr="00522893">
        <w:rPr>
          <w:color w:val="000000" w:themeColor="text1"/>
          <w:spacing w:val="-1"/>
        </w:rPr>
        <w:t xml:space="preserve"> </w:t>
      </w:r>
      <w:r w:rsidRPr="00522893">
        <w:rPr>
          <w:color w:val="000000" w:themeColor="text1"/>
        </w:rPr>
        <w:t>and</w:t>
      </w:r>
      <w:r w:rsidRPr="00522893">
        <w:rPr>
          <w:color w:val="000000" w:themeColor="text1"/>
          <w:spacing w:val="-5"/>
        </w:rPr>
        <w:t xml:space="preserve"> </w:t>
      </w:r>
      <w:r w:rsidR="00522893" w:rsidRPr="00522893">
        <w:rPr>
          <w:color w:val="000000" w:themeColor="text1"/>
        </w:rPr>
        <w:t>assist with any minor breakdowns in the local area.</w:t>
      </w:r>
    </w:p>
    <w:p w14:paraId="70E19CBA" w14:textId="08E8DD41" w:rsidR="00F8252A" w:rsidRDefault="00B864F3">
      <w:pPr>
        <w:pStyle w:val="ListParagraph"/>
        <w:numPr>
          <w:ilvl w:val="0"/>
          <w:numId w:val="1"/>
        </w:numPr>
        <w:tabs>
          <w:tab w:val="left" w:pos="838"/>
        </w:tabs>
        <w:ind w:right="1072"/>
        <w:rPr>
          <w:i/>
        </w:rPr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t>in accordance with school policy</w:t>
      </w:r>
      <w:r w:rsidR="00C9325D">
        <w:t>, training will be provided.</w:t>
      </w:r>
    </w:p>
    <w:p w14:paraId="1A467765" w14:textId="77777777" w:rsidR="00F8252A" w:rsidRDefault="00B864F3">
      <w:pPr>
        <w:pStyle w:val="ListParagraph"/>
        <w:numPr>
          <w:ilvl w:val="0"/>
          <w:numId w:val="1"/>
        </w:numPr>
        <w:tabs>
          <w:tab w:val="left" w:pos="838"/>
        </w:tabs>
      </w:pP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meetings,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directed.</w:t>
      </w:r>
    </w:p>
    <w:p w14:paraId="5F3CDA16" w14:textId="514A3FB9" w:rsidR="00C43492" w:rsidRPr="0083282D" w:rsidRDefault="00C43492">
      <w:pPr>
        <w:pStyle w:val="ListParagraph"/>
        <w:numPr>
          <w:ilvl w:val="0"/>
          <w:numId w:val="1"/>
        </w:numPr>
        <w:tabs>
          <w:tab w:val="left" w:pos="838"/>
        </w:tabs>
        <w:rPr>
          <w:color w:val="000000" w:themeColor="text1"/>
        </w:rPr>
      </w:pPr>
      <w:bookmarkStart w:id="2" w:name="_Hlk213924601"/>
      <w:r w:rsidRPr="00522893">
        <w:rPr>
          <w:color w:val="000000" w:themeColor="text1"/>
          <w:spacing w:val="-2"/>
        </w:rPr>
        <w:t xml:space="preserve">Provide assistance to </w:t>
      </w:r>
      <w:r w:rsidR="00522893" w:rsidRPr="00522893">
        <w:rPr>
          <w:color w:val="000000" w:themeColor="text1"/>
          <w:spacing w:val="-2"/>
        </w:rPr>
        <w:t>other</w:t>
      </w:r>
      <w:r w:rsidRPr="00522893">
        <w:rPr>
          <w:color w:val="000000" w:themeColor="text1"/>
          <w:spacing w:val="-2"/>
        </w:rPr>
        <w:t xml:space="preserve"> </w:t>
      </w:r>
      <w:r w:rsidR="001C1937" w:rsidRPr="00522893">
        <w:rPr>
          <w:color w:val="000000" w:themeColor="text1"/>
          <w:spacing w:val="-2"/>
        </w:rPr>
        <w:t>c</w:t>
      </w:r>
      <w:r w:rsidR="00CD1A54" w:rsidRPr="00522893">
        <w:rPr>
          <w:color w:val="000000" w:themeColor="text1"/>
          <w:spacing w:val="-2"/>
        </w:rPr>
        <w:t xml:space="preserve">harity </w:t>
      </w:r>
      <w:r w:rsidRPr="00522893">
        <w:rPr>
          <w:color w:val="000000" w:themeColor="text1"/>
          <w:spacing w:val="-2"/>
        </w:rPr>
        <w:t xml:space="preserve">sites </w:t>
      </w:r>
      <w:r w:rsidR="00522893" w:rsidRPr="00522893">
        <w:rPr>
          <w:color w:val="000000" w:themeColor="text1"/>
          <w:spacing w:val="-2"/>
        </w:rPr>
        <w:t>when required.</w:t>
      </w:r>
      <w:r w:rsidRPr="00522893">
        <w:rPr>
          <w:color w:val="000000" w:themeColor="text1"/>
          <w:spacing w:val="-2"/>
        </w:rPr>
        <w:t xml:space="preserve"> </w:t>
      </w:r>
    </w:p>
    <w:bookmarkEnd w:id="2"/>
    <w:p w14:paraId="4A93788B" w14:textId="383E17AC" w:rsidR="0083282D" w:rsidRDefault="0017663E">
      <w:pPr>
        <w:pStyle w:val="ListParagraph"/>
        <w:numPr>
          <w:ilvl w:val="0"/>
          <w:numId w:val="1"/>
        </w:numPr>
        <w:tabs>
          <w:tab w:val="left" w:pos="838"/>
        </w:tabs>
        <w:rPr>
          <w:color w:val="000000" w:themeColor="text1"/>
        </w:rPr>
      </w:pPr>
      <w:r>
        <w:rPr>
          <w:color w:val="000000" w:themeColor="text1"/>
        </w:rPr>
        <w:t>Undertake various “outdoor” maintenance tasks such as gardening</w:t>
      </w:r>
      <w:r w:rsidR="00B85933">
        <w:rPr>
          <w:color w:val="000000" w:themeColor="text1"/>
        </w:rPr>
        <w:t>.</w:t>
      </w:r>
    </w:p>
    <w:p w14:paraId="08FD2684" w14:textId="77777777" w:rsidR="00370A60" w:rsidRPr="00E130E3" w:rsidRDefault="00370A60" w:rsidP="00370A60">
      <w:pPr>
        <w:pStyle w:val="ListParagraph"/>
        <w:numPr>
          <w:ilvl w:val="0"/>
          <w:numId w:val="1"/>
        </w:numPr>
        <w:tabs>
          <w:tab w:val="left" w:pos="838"/>
        </w:tabs>
      </w:pPr>
      <w:bookmarkStart w:id="3" w:name="_Hlk213924535"/>
      <w:r>
        <w:t>Undertake</w:t>
      </w:r>
      <w:r>
        <w:rPr>
          <w:spacing w:val="-8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SLT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management team.</w:t>
      </w:r>
    </w:p>
    <w:p w14:paraId="27CAD96C" w14:textId="70F70AC9" w:rsidR="00E130E3" w:rsidRDefault="00244C36" w:rsidP="00370A60">
      <w:pPr>
        <w:pStyle w:val="ListParagraph"/>
        <w:numPr>
          <w:ilvl w:val="0"/>
          <w:numId w:val="1"/>
        </w:numPr>
        <w:tabs>
          <w:tab w:val="left" w:pos="838"/>
        </w:tabs>
      </w:pPr>
      <w:r>
        <w:rPr>
          <w:spacing w:val="-2"/>
        </w:rPr>
        <w:t>Perform essential health &amp; safety duties such as carrying out checks and remedial work.</w:t>
      </w:r>
    </w:p>
    <w:bookmarkEnd w:id="3"/>
    <w:p w14:paraId="74893FEF" w14:textId="5639ADD9" w:rsidR="00F8252A" w:rsidRDefault="00370A60" w:rsidP="00370A60">
      <w:pPr>
        <w:pStyle w:val="ListParagraph"/>
        <w:numPr>
          <w:ilvl w:val="0"/>
          <w:numId w:val="1"/>
        </w:numPr>
        <w:tabs>
          <w:tab w:val="left" w:pos="838"/>
        </w:tabs>
      </w:pPr>
      <w:r>
        <w:t>Take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spirit,</w:t>
      </w:r>
      <w:r>
        <w:rPr>
          <w:spacing w:val="-7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Charity.</w:t>
      </w:r>
    </w:p>
    <w:p w14:paraId="5066A8B6" w14:textId="77777777" w:rsidR="00F8252A" w:rsidRDefault="00F8252A">
      <w:pPr>
        <w:pStyle w:val="BodyText"/>
        <w:spacing w:before="156"/>
        <w:ind w:left="0"/>
      </w:pPr>
    </w:p>
    <w:p w14:paraId="563E5E8A" w14:textId="77777777" w:rsidR="00370A60" w:rsidRDefault="00370A60">
      <w:pPr>
        <w:pStyle w:val="BodyText"/>
        <w:spacing w:before="156"/>
        <w:ind w:left="0"/>
      </w:pPr>
    </w:p>
    <w:p w14:paraId="536C2AC7" w14:textId="77777777" w:rsidR="00370A60" w:rsidRDefault="00370A60">
      <w:pPr>
        <w:pStyle w:val="BodyText"/>
        <w:spacing w:before="156"/>
        <w:ind w:left="0"/>
      </w:pPr>
    </w:p>
    <w:p w14:paraId="7FF540ED" w14:textId="77777777" w:rsidR="00370A60" w:rsidRDefault="00370A60">
      <w:pPr>
        <w:pStyle w:val="BodyText"/>
        <w:spacing w:before="156"/>
        <w:ind w:left="0"/>
      </w:pPr>
    </w:p>
    <w:p w14:paraId="75A420CA" w14:textId="77777777" w:rsidR="00370A60" w:rsidRDefault="00370A60">
      <w:pPr>
        <w:pStyle w:val="BodyText"/>
        <w:spacing w:before="156"/>
        <w:ind w:left="0"/>
      </w:pPr>
    </w:p>
    <w:p w14:paraId="4BDC282D" w14:textId="77777777" w:rsidR="00370A60" w:rsidRDefault="00370A60">
      <w:pPr>
        <w:pStyle w:val="BodyText"/>
        <w:spacing w:before="156"/>
        <w:ind w:left="0"/>
      </w:pPr>
    </w:p>
    <w:p w14:paraId="4A314E1A" w14:textId="77777777" w:rsidR="00370A60" w:rsidRDefault="00370A60">
      <w:pPr>
        <w:pStyle w:val="BodyText"/>
        <w:spacing w:before="156"/>
        <w:ind w:left="0"/>
      </w:pPr>
    </w:p>
    <w:p w14:paraId="4682BB4D" w14:textId="77777777" w:rsidR="00370A60" w:rsidRDefault="00370A60">
      <w:pPr>
        <w:pStyle w:val="BodyText"/>
        <w:spacing w:before="156"/>
        <w:ind w:left="0"/>
      </w:pPr>
    </w:p>
    <w:p w14:paraId="79EECA64" w14:textId="77777777" w:rsidR="00370A60" w:rsidRDefault="00370A60">
      <w:pPr>
        <w:pStyle w:val="BodyText"/>
        <w:spacing w:before="156"/>
        <w:ind w:left="0"/>
      </w:pPr>
    </w:p>
    <w:p w14:paraId="598336E1" w14:textId="77777777" w:rsidR="00370A60" w:rsidRDefault="00370A60">
      <w:pPr>
        <w:pStyle w:val="BodyText"/>
        <w:spacing w:before="156"/>
        <w:ind w:left="0"/>
      </w:pPr>
    </w:p>
    <w:p w14:paraId="5665A7B4" w14:textId="77777777" w:rsidR="00370A60" w:rsidRDefault="00370A60">
      <w:pPr>
        <w:pStyle w:val="BodyText"/>
        <w:spacing w:before="156"/>
        <w:ind w:left="0"/>
      </w:pPr>
    </w:p>
    <w:p w14:paraId="5D64CA52" w14:textId="77777777" w:rsidR="00370A60" w:rsidRDefault="00370A60">
      <w:pPr>
        <w:pStyle w:val="BodyText"/>
        <w:spacing w:before="156"/>
        <w:ind w:left="0"/>
      </w:pPr>
    </w:p>
    <w:p w14:paraId="21D16242" w14:textId="77777777" w:rsidR="00370A60" w:rsidRDefault="00370A60">
      <w:pPr>
        <w:pStyle w:val="BodyText"/>
        <w:spacing w:before="156"/>
        <w:ind w:left="0"/>
      </w:pPr>
    </w:p>
    <w:p w14:paraId="0EDBB10A" w14:textId="77777777" w:rsidR="00370A60" w:rsidRDefault="00370A60">
      <w:pPr>
        <w:pStyle w:val="BodyText"/>
        <w:spacing w:before="156"/>
        <w:ind w:left="0"/>
      </w:pPr>
    </w:p>
    <w:p w14:paraId="754A0B9A" w14:textId="77777777" w:rsidR="00370A60" w:rsidRDefault="00370A60">
      <w:pPr>
        <w:pStyle w:val="BodyText"/>
        <w:spacing w:before="156"/>
        <w:ind w:left="0"/>
      </w:pPr>
    </w:p>
    <w:p w14:paraId="0D6335BF" w14:textId="77777777" w:rsidR="00F8252A" w:rsidRDefault="00B864F3">
      <w:pPr>
        <w:ind w:left="118"/>
        <w:rPr>
          <w:b/>
        </w:rPr>
      </w:pPr>
      <w:r>
        <w:rPr>
          <w:b/>
          <w:u w:val="single"/>
        </w:rPr>
        <w:t>Person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Specification</w:t>
      </w:r>
    </w:p>
    <w:p w14:paraId="32119BE2" w14:textId="77777777" w:rsidR="00F8252A" w:rsidRDefault="00B864F3">
      <w:pPr>
        <w:spacing w:before="241" w:after="39"/>
        <w:ind w:left="478"/>
        <w:rPr>
          <w:b/>
        </w:rPr>
      </w:pPr>
      <w:r>
        <w:rPr>
          <w:b/>
        </w:rPr>
        <w:t>Education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qualifications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F8252A" w14:paraId="28164C9D" w14:textId="77777777">
        <w:trPr>
          <w:trHeight w:val="510"/>
        </w:trPr>
        <w:tc>
          <w:tcPr>
            <w:tcW w:w="4522" w:type="dxa"/>
            <w:shd w:val="clear" w:color="auto" w:fill="BEBEBE"/>
          </w:tcPr>
          <w:p w14:paraId="6895E91E" w14:textId="77777777" w:rsidR="00F8252A" w:rsidRDefault="00B864F3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4522" w:type="dxa"/>
            <w:shd w:val="clear" w:color="auto" w:fill="BEBEBE"/>
          </w:tcPr>
          <w:p w14:paraId="5A1D10B1" w14:textId="77777777" w:rsidR="00F8252A" w:rsidRDefault="00B864F3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</w:tbl>
    <w:p w14:paraId="7A85F59A" w14:textId="77777777" w:rsidR="00F8252A" w:rsidRDefault="00F8252A">
      <w:pPr>
        <w:sectPr w:rsidR="00F8252A">
          <w:pgSz w:w="11910" w:h="16840"/>
          <w:pgMar w:top="2820" w:right="1320" w:bottom="280" w:left="1300" w:header="677" w:footer="0" w:gutter="0"/>
          <w:cols w:space="720"/>
        </w:sectPr>
      </w:pPr>
    </w:p>
    <w:p w14:paraId="002C1B98" w14:textId="77777777" w:rsidR="00F8252A" w:rsidRDefault="00F8252A">
      <w:pPr>
        <w:pStyle w:val="BodyText"/>
        <w:spacing w:before="41"/>
        <w:ind w:left="0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F8252A" w14:paraId="07CABF10" w14:textId="77777777">
        <w:trPr>
          <w:trHeight w:val="1405"/>
        </w:trPr>
        <w:tc>
          <w:tcPr>
            <w:tcW w:w="4522" w:type="dxa"/>
          </w:tcPr>
          <w:p w14:paraId="372B596E" w14:textId="2814E9FC" w:rsidR="00F8252A" w:rsidRDefault="00B864F3">
            <w:pPr>
              <w:pStyle w:val="TableParagraph"/>
              <w:spacing w:before="54"/>
              <w:ind w:left="321" w:right="200"/>
            </w:pPr>
            <w:r>
              <w:t>Basic</w:t>
            </w:r>
            <w:r>
              <w:rPr>
                <w:spacing w:val="-9"/>
              </w:rPr>
              <w:t xml:space="preserve"> </w:t>
            </w:r>
            <w:r>
              <w:t>general</w:t>
            </w:r>
            <w:r>
              <w:rPr>
                <w:spacing w:val="-12"/>
              </w:rPr>
              <w:t xml:space="preserve"> </w:t>
            </w:r>
            <w:r>
              <w:t>education,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10"/>
              </w:rPr>
              <w:t xml:space="preserve"> </w:t>
            </w:r>
            <w:r>
              <w:t xml:space="preserve">English and </w:t>
            </w:r>
            <w:r w:rsidR="00F9386E">
              <w:t>Maths</w:t>
            </w:r>
            <w:r>
              <w:t xml:space="preserve"> – Minimum C grade pass or </w:t>
            </w:r>
            <w:r>
              <w:rPr>
                <w:spacing w:val="-2"/>
              </w:rPr>
              <w:t>equivalent.</w:t>
            </w:r>
          </w:p>
        </w:tc>
        <w:tc>
          <w:tcPr>
            <w:tcW w:w="4522" w:type="dxa"/>
          </w:tcPr>
          <w:p w14:paraId="1512A82F" w14:textId="2FACE5AD" w:rsidR="00F8252A" w:rsidRDefault="00F9386E">
            <w:pPr>
              <w:pStyle w:val="TableParagraph"/>
              <w:spacing w:line="276" w:lineRule="auto"/>
              <w:ind w:right="96"/>
              <w:jc w:val="both"/>
            </w:pPr>
            <w:r>
              <w:t>Recognized</w:t>
            </w:r>
            <w:r w:rsidR="00B864F3">
              <w:t xml:space="preserve"> training or qualifications associated with site management, or equivalent demonstrable experience</w:t>
            </w:r>
          </w:p>
        </w:tc>
      </w:tr>
      <w:tr w:rsidR="00F8252A" w14:paraId="76C92EE5" w14:textId="77777777">
        <w:trPr>
          <w:trHeight w:val="926"/>
        </w:trPr>
        <w:tc>
          <w:tcPr>
            <w:tcW w:w="4522" w:type="dxa"/>
          </w:tcPr>
          <w:p w14:paraId="08106DD5" w14:textId="3CA9E0D0" w:rsidR="00F8252A" w:rsidRDefault="00B864F3">
            <w:pPr>
              <w:pStyle w:val="TableParagraph"/>
              <w:spacing w:line="268" w:lineRule="exact"/>
            </w:pPr>
            <w:r>
              <w:t>Current,</w:t>
            </w:r>
            <w:r>
              <w:rPr>
                <w:spacing w:val="48"/>
              </w:rPr>
              <w:t xml:space="preserve"> </w:t>
            </w:r>
            <w:r>
              <w:t>clean</w:t>
            </w:r>
            <w:r>
              <w:rPr>
                <w:spacing w:val="51"/>
              </w:rPr>
              <w:t xml:space="preserve"> </w:t>
            </w:r>
            <w:r>
              <w:t>driving</w:t>
            </w:r>
            <w:r>
              <w:rPr>
                <w:spacing w:val="51"/>
              </w:rPr>
              <w:t xml:space="preserve"> </w:t>
            </w:r>
            <w:r w:rsidR="00F9386E">
              <w:t>license</w:t>
            </w:r>
            <w:r>
              <w:rPr>
                <w:spacing w:val="51"/>
              </w:rPr>
              <w:t xml:space="preserve"> </w:t>
            </w:r>
            <w:r>
              <w:t>with</w:t>
            </w:r>
            <w:r>
              <w:rPr>
                <w:spacing w:val="51"/>
              </w:rPr>
              <w:t xml:space="preserve"> </w:t>
            </w:r>
            <w:r>
              <w:t>at</w:t>
            </w:r>
            <w:r>
              <w:rPr>
                <w:spacing w:val="52"/>
              </w:rPr>
              <w:t xml:space="preserve"> </w:t>
            </w:r>
            <w:r>
              <w:t>least</w:t>
            </w:r>
            <w:r>
              <w:rPr>
                <w:spacing w:val="51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79522D83" w14:textId="0B234E98" w:rsidR="00B864F3" w:rsidRDefault="00B864F3" w:rsidP="00B864F3">
            <w:pPr>
              <w:pStyle w:val="TableParagraph"/>
              <w:spacing w:before="41"/>
            </w:pPr>
            <w:r>
              <w:t>years’</w:t>
            </w:r>
            <w:r>
              <w:rPr>
                <w:spacing w:val="-6"/>
              </w:rPr>
              <w:t xml:space="preserve"> </w:t>
            </w:r>
            <w:r>
              <w:t>driving</w:t>
            </w:r>
            <w:r>
              <w:rPr>
                <w:spacing w:val="-4"/>
              </w:rPr>
              <w:t xml:space="preserve"> </w:t>
            </w:r>
            <w:r>
              <w:t>experience</w:t>
            </w:r>
          </w:p>
          <w:p w14:paraId="60A8F013" w14:textId="65725720" w:rsidR="00F8252A" w:rsidRDefault="00F8252A">
            <w:pPr>
              <w:pStyle w:val="TableParagraph"/>
              <w:spacing w:before="39"/>
            </w:pPr>
          </w:p>
        </w:tc>
        <w:tc>
          <w:tcPr>
            <w:tcW w:w="4522" w:type="dxa"/>
          </w:tcPr>
          <w:p w14:paraId="4C0F01E9" w14:textId="558846A8" w:rsidR="00F8252A" w:rsidRPr="00B864F3" w:rsidRDefault="00B864F3" w:rsidP="00B864F3">
            <w:pPr>
              <w:pStyle w:val="TableParagraph"/>
              <w:spacing w:before="41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drive</w:t>
            </w:r>
            <w:r>
              <w:t xml:space="preserve"> a </w:t>
            </w:r>
            <w:r>
              <w:rPr>
                <w:spacing w:val="-2"/>
              </w:rPr>
              <w:t>minibus, D1 license.</w:t>
            </w:r>
          </w:p>
        </w:tc>
      </w:tr>
    </w:tbl>
    <w:p w14:paraId="1F18EC92" w14:textId="77777777" w:rsidR="00F8252A" w:rsidRDefault="00F8252A">
      <w:pPr>
        <w:pStyle w:val="BodyText"/>
        <w:ind w:left="0"/>
        <w:rPr>
          <w:b/>
        </w:rPr>
      </w:pPr>
    </w:p>
    <w:p w14:paraId="1A386DBD" w14:textId="77777777" w:rsidR="00F8252A" w:rsidRDefault="00F8252A">
      <w:pPr>
        <w:pStyle w:val="BodyText"/>
        <w:ind w:left="0"/>
        <w:rPr>
          <w:b/>
        </w:rPr>
      </w:pPr>
    </w:p>
    <w:p w14:paraId="01D6B731" w14:textId="77777777" w:rsidR="00F8252A" w:rsidRDefault="00F8252A">
      <w:pPr>
        <w:pStyle w:val="BodyText"/>
        <w:spacing w:before="121"/>
        <w:ind w:left="0"/>
        <w:rPr>
          <w:b/>
        </w:rPr>
      </w:pPr>
    </w:p>
    <w:p w14:paraId="253E89E0" w14:textId="77777777" w:rsidR="00F8252A" w:rsidRDefault="00B864F3">
      <w:pPr>
        <w:spacing w:after="42"/>
        <w:ind w:left="478"/>
        <w:rPr>
          <w:b/>
        </w:rPr>
      </w:pPr>
      <w:r>
        <w:rPr>
          <w:b/>
        </w:rPr>
        <w:t>Knowledge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Experience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13"/>
      </w:tblGrid>
      <w:tr w:rsidR="00F8252A" w14:paraId="0B93D505" w14:textId="77777777">
        <w:trPr>
          <w:trHeight w:val="508"/>
        </w:trPr>
        <w:tc>
          <w:tcPr>
            <w:tcW w:w="4510" w:type="dxa"/>
            <w:shd w:val="clear" w:color="auto" w:fill="BEBEBE"/>
          </w:tcPr>
          <w:p w14:paraId="6B3C1D42" w14:textId="77777777" w:rsidR="00F8252A" w:rsidRDefault="00B864F3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4513" w:type="dxa"/>
            <w:shd w:val="clear" w:color="auto" w:fill="BEBEBE"/>
          </w:tcPr>
          <w:p w14:paraId="7C3B575F" w14:textId="77777777" w:rsidR="00F8252A" w:rsidRDefault="00B864F3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F8252A" w14:paraId="67F78CC3" w14:textId="77777777">
        <w:trPr>
          <w:trHeight w:val="1017"/>
        </w:trPr>
        <w:tc>
          <w:tcPr>
            <w:tcW w:w="4510" w:type="dxa"/>
          </w:tcPr>
          <w:p w14:paraId="415FDDE2" w14:textId="77777777" w:rsidR="00F8252A" w:rsidRDefault="00B864F3">
            <w:pPr>
              <w:pStyle w:val="TableParagraph"/>
              <w:spacing w:line="268" w:lineRule="exact"/>
              <w:ind w:left="321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4513" w:type="dxa"/>
          </w:tcPr>
          <w:p w14:paraId="15D0025E" w14:textId="77777777" w:rsidR="00F8252A" w:rsidRDefault="00B864F3">
            <w:pPr>
              <w:pStyle w:val="TableParagraph"/>
              <w:spacing w:line="276" w:lineRule="auto"/>
            </w:pPr>
            <w:r>
              <w:t>Evidence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similar environment, ideally with SEND background</w:t>
            </w:r>
          </w:p>
        </w:tc>
      </w:tr>
      <w:tr w:rsidR="00F8252A" w14:paraId="4C160676" w14:textId="77777777">
        <w:trPr>
          <w:trHeight w:val="1127"/>
        </w:trPr>
        <w:tc>
          <w:tcPr>
            <w:tcW w:w="4510" w:type="dxa"/>
          </w:tcPr>
          <w:p w14:paraId="1EE01305" w14:textId="77777777" w:rsidR="00F8252A" w:rsidRDefault="00B864F3">
            <w:pPr>
              <w:pStyle w:val="TableParagraph"/>
              <w:spacing w:before="1" w:line="276" w:lineRule="auto"/>
              <w:ind w:right="113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equipment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materials</w:t>
            </w:r>
            <w:r>
              <w:rPr>
                <w:spacing w:val="-8"/>
              </w:rPr>
              <w:t xml:space="preserve"> </w:t>
            </w:r>
            <w:r>
              <w:t>in situations where care is needed to prevent harm to self or others</w:t>
            </w:r>
          </w:p>
        </w:tc>
        <w:tc>
          <w:tcPr>
            <w:tcW w:w="4513" w:type="dxa"/>
          </w:tcPr>
          <w:p w14:paraId="15467C2A" w14:textId="77777777" w:rsidR="00F8252A" w:rsidRDefault="00B864F3">
            <w:pPr>
              <w:pStyle w:val="TableParagraph"/>
              <w:spacing w:before="1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caretaker</w:t>
            </w:r>
          </w:p>
        </w:tc>
      </w:tr>
      <w:tr w:rsidR="00F8252A" w14:paraId="77F475B6" w14:textId="77777777">
        <w:trPr>
          <w:trHeight w:val="1943"/>
        </w:trPr>
        <w:tc>
          <w:tcPr>
            <w:tcW w:w="4510" w:type="dxa"/>
          </w:tcPr>
          <w:p w14:paraId="0402C758" w14:textId="77777777" w:rsidR="00F8252A" w:rsidRDefault="00B864F3">
            <w:pPr>
              <w:pStyle w:val="TableParagraph"/>
              <w:spacing w:line="276" w:lineRule="auto"/>
              <w:ind w:left="321" w:right="113"/>
            </w:pPr>
            <w:r>
              <w:t>Knowledge of basic site maintenance and good practices in building services, e.g. heating,</w:t>
            </w:r>
            <w:r>
              <w:rPr>
                <w:spacing w:val="-9"/>
              </w:rPr>
              <w:t xml:space="preserve"> </w:t>
            </w:r>
            <w:r>
              <w:t>plumbing,</w:t>
            </w:r>
            <w:r>
              <w:rPr>
                <w:spacing w:val="-9"/>
              </w:rPr>
              <w:t xml:space="preserve"> </w:t>
            </w:r>
            <w:r>
              <w:t>joinery,</w:t>
            </w:r>
            <w:r>
              <w:rPr>
                <w:spacing w:val="-11"/>
              </w:rPr>
              <w:t xml:space="preserve"> </w:t>
            </w: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t>fittings and decorating</w:t>
            </w:r>
          </w:p>
        </w:tc>
        <w:tc>
          <w:tcPr>
            <w:tcW w:w="4513" w:type="dxa"/>
          </w:tcPr>
          <w:p w14:paraId="79A632B6" w14:textId="77777777" w:rsidR="00F8252A" w:rsidRDefault="00B864F3">
            <w:pPr>
              <w:pStyle w:val="TableParagraph"/>
              <w:spacing w:line="268" w:lineRule="exact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supervising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</w:tr>
      <w:tr w:rsidR="00F8252A" w14:paraId="6D0955A2" w14:textId="77777777">
        <w:trPr>
          <w:trHeight w:val="818"/>
        </w:trPr>
        <w:tc>
          <w:tcPr>
            <w:tcW w:w="4510" w:type="dxa"/>
          </w:tcPr>
          <w:p w14:paraId="7854C239" w14:textId="375007C3" w:rsidR="00F8252A" w:rsidRDefault="00B864F3">
            <w:pPr>
              <w:pStyle w:val="TableParagraph"/>
              <w:spacing w:line="276" w:lineRule="auto"/>
              <w:ind w:left="321"/>
            </w:pPr>
            <w:r>
              <w:t>Knowledge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general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Safety regulations in the workplace</w:t>
            </w:r>
            <w:r w:rsidR="0073292E">
              <w:t xml:space="preserve"> and the willingness to learn disciplines.</w:t>
            </w:r>
          </w:p>
        </w:tc>
        <w:tc>
          <w:tcPr>
            <w:tcW w:w="4513" w:type="dxa"/>
          </w:tcPr>
          <w:p w14:paraId="66ABEF54" w14:textId="77777777" w:rsidR="00F8252A" w:rsidRDefault="00B864F3">
            <w:pPr>
              <w:pStyle w:val="TableParagraph"/>
              <w:spacing w:line="276" w:lineRule="auto"/>
            </w:pPr>
            <w:r>
              <w:t>Knowledge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awareness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 xml:space="preserve">Safeguarding </w:t>
            </w:r>
            <w:r>
              <w:rPr>
                <w:spacing w:val="-2"/>
              </w:rPr>
              <w:t>procedures</w:t>
            </w:r>
          </w:p>
        </w:tc>
      </w:tr>
    </w:tbl>
    <w:p w14:paraId="1A272C2D" w14:textId="77777777" w:rsidR="00F8252A" w:rsidRDefault="00F8252A">
      <w:pPr>
        <w:pStyle w:val="BodyText"/>
        <w:ind w:left="0"/>
        <w:rPr>
          <w:b/>
        </w:rPr>
      </w:pPr>
    </w:p>
    <w:p w14:paraId="6BD68BCB" w14:textId="77777777" w:rsidR="00F8252A" w:rsidRDefault="00F8252A">
      <w:pPr>
        <w:pStyle w:val="BodyText"/>
        <w:ind w:left="0"/>
        <w:rPr>
          <w:b/>
        </w:rPr>
      </w:pPr>
    </w:p>
    <w:p w14:paraId="20BDD599" w14:textId="77777777" w:rsidR="00F8252A" w:rsidRDefault="00F8252A">
      <w:pPr>
        <w:pStyle w:val="BodyText"/>
        <w:ind w:left="0"/>
        <w:rPr>
          <w:b/>
        </w:rPr>
      </w:pPr>
    </w:p>
    <w:p w14:paraId="2DB802F5" w14:textId="77777777" w:rsidR="00F8252A" w:rsidRDefault="00F8252A">
      <w:pPr>
        <w:pStyle w:val="BodyText"/>
        <w:spacing w:before="163"/>
        <w:ind w:left="0"/>
        <w:rPr>
          <w:b/>
        </w:rPr>
      </w:pPr>
    </w:p>
    <w:p w14:paraId="07564993" w14:textId="77777777" w:rsidR="00F8252A" w:rsidRDefault="00B864F3">
      <w:pPr>
        <w:spacing w:after="42"/>
        <w:ind w:left="478"/>
        <w:rPr>
          <w:b/>
        </w:rPr>
      </w:pPr>
      <w:r>
        <w:rPr>
          <w:b/>
        </w:rPr>
        <w:t>Personal</w:t>
      </w:r>
      <w:r>
        <w:rPr>
          <w:b/>
          <w:spacing w:val="-6"/>
        </w:rPr>
        <w:t xml:space="preserve"> </w:t>
      </w:r>
      <w:r>
        <w:rPr>
          <w:b/>
        </w:rPr>
        <w:t>Skills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Qualities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13"/>
      </w:tblGrid>
      <w:tr w:rsidR="00F8252A" w14:paraId="7D4C1E5E" w14:textId="77777777">
        <w:trPr>
          <w:trHeight w:val="508"/>
        </w:trPr>
        <w:tc>
          <w:tcPr>
            <w:tcW w:w="4510" w:type="dxa"/>
            <w:shd w:val="clear" w:color="auto" w:fill="BEBEBE"/>
          </w:tcPr>
          <w:p w14:paraId="14513458" w14:textId="77777777" w:rsidR="00F8252A" w:rsidRDefault="00B864F3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4513" w:type="dxa"/>
            <w:shd w:val="clear" w:color="auto" w:fill="BEBEBE"/>
          </w:tcPr>
          <w:p w14:paraId="0A51C054" w14:textId="77777777" w:rsidR="00F8252A" w:rsidRDefault="00B864F3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</w:tbl>
    <w:p w14:paraId="6C3603C4" w14:textId="77777777" w:rsidR="00F8252A" w:rsidRDefault="00F8252A">
      <w:pPr>
        <w:spacing w:line="268" w:lineRule="exact"/>
        <w:sectPr w:rsidR="00F8252A">
          <w:pgSz w:w="11910" w:h="16840"/>
          <w:pgMar w:top="2820" w:right="1320" w:bottom="280" w:left="1300" w:header="677" w:footer="0" w:gutter="0"/>
          <w:cols w:space="720"/>
        </w:sectPr>
      </w:pPr>
    </w:p>
    <w:p w14:paraId="6F3B6DB6" w14:textId="77777777" w:rsidR="00F8252A" w:rsidRDefault="00F8252A">
      <w:pPr>
        <w:pStyle w:val="BodyText"/>
        <w:spacing w:before="41"/>
        <w:ind w:left="0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13"/>
      </w:tblGrid>
      <w:tr w:rsidR="00F8252A" w14:paraId="5E44BDDF" w14:textId="77777777">
        <w:trPr>
          <w:trHeight w:val="1125"/>
        </w:trPr>
        <w:tc>
          <w:tcPr>
            <w:tcW w:w="4510" w:type="dxa"/>
          </w:tcPr>
          <w:p w14:paraId="55ECD487" w14:textId="48A9237B" w:rsidR="00F8252A" w:rsidRDefault="00B864F3">
            <w:pPr>
              <w:pStyle w:val="TableParagraph"/>
              <w:spacing w:line="276" w:lineRule="auto"/>
              <w:ind w:right="164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both</w:t>
            </w:r>
            <w:r>
              <w:rPr>
                <w:spacing w:val="-5"/>
              </w:rPr>
              <w:t xml:space="preserve"> </w:t>
            </w:r>
            <w:r>
              <w:t>independently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 of a team</w:t>
            </w:r>
            <w:r w:rsidR="007539A4">
              <w:t>.</w:t>
            </w:r>
          </w:p>
        </w:tc>
        <w:tc>
          <w:tcPr>
            <w:tcW w:w="4513" w:type="dxa"/>
          </w:tcPr>
          <w:p w14:paraId="79A23128" w14:textId="77777777" w:rsidR="00F8252A" w:rsidRDefault="00F8252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252A" w14:paraId="230AF48B" w14:textId="77777777">
        <w:trPr>
          <w:trHeight w:val="1128"/>
        </w:trPr>
        <w:tc>
          <w:tcPr>
            <w:tcW w:w="4510" w:type="dxa"/>
          </w:tcPr>
          <w:p w14:paraId="0E34F50C" w14:textId="77777777" w:rsidR="00F8252A" w:rsidRDefault="00B864F3">
            <w:pPr>
              <w:pStyle w:val="TableParagraph"/>
              <w:spacing w:line="276" w:lineRule="auto"/>
              <w:ind w:right="164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DIY</w:t>
            </w:r>
            <w:r>
              <w:rPr>
                <w:spacing w:val="-5"/>
              </w:rPr>
              <w:t xml:space="preserve"> </w:t>
            </w:r>
            <w:r>
              <w:t>abilities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 xml:space="preserve">a range of maintenance equipment and </w:t>
            </w:r>
            <w:r>
              <w:rPr>
                <w:spacing w:val="-2"/>
              </w:rPr>
              <w:t>materials.</w:t>
            </w:r>
          </w:p>
        </w:tc>
        <w:tc>
          <w:tcPr>
            <w:tcW w:w="4513" w:type="dxa"/>
          </w:tcPr>
          <w:p w14:paraId="20A98974" w14:textId="77777777" w:rsidR="00F8252A" w:rsidRDefault="00F8252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252A" w14:paraId="0D8D56EC" w14:textId="77777777">
        <w:trPr>
          <w:trHeight w:val="1434"/>
        </w:trPr>
        <w:tc>
          <w:tcPr>
            <w:tcW w:w="4510" w:type="dxa"/>
          </w:tcPr>
          <w:p w14:paraId="76544452" w14:textId="61DA3082" w:rsidR="00F8252A" w:rsidRDefault="00B864F3">
            <w:pPr>
              <w:pStyle w:val="TableParagraph"/>
              <w:spacing w:line="276" w:lineRule="auto"/>
              <w:ind w:right="113"/>
            </w:pPr>
            <w:r>
              <w:t>Good</w:t>
            </w:r>
            <w:r>
              <w:rPr>
                <w:spacing w:val="-9"/>
              </w:rPr>
              <w:t xml:space="preserve"> </w:t>
            </w:r>
            <w:r>
              <w:t>oral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t xml:space="preserve">skills. Able to keep calm in often challenging environments, looking at ways </w:t>
            </w:r>
            <w:r w:rsidR="00256CB3">
              <w:t>to self-manage.</w:t>
            </w:r>
          </w:p>
        </w:tc>
        <w:tc>
          <w:tcPr>
            <w:tcW w:w="4513" w:type="dxa"/>
          </w:tcPr>
          <w:p w14:paraId="19CDF71A" w14:textId="77777777" w:rsidR="00F8252A" w:rsidRDefault="00F8252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252A" w14:paraId="42F0C753" w14:textId="77777777">
        <w:trPr>
          <w:trHeight w:val="1435"/>
        </w:trPr>
        <w:tc>
          <w:tcPr>
            <w:tcW w:w="4510" w:type="dxa"/>
          </w:tcPr>
          <w:p w14:paraId="024C513D" w14:textId="61C22A4E" w:rsidR="00F8252A" w:rsidRDefault="00B864F3">
            <w:pPr>
              <w:pStyle w:val="TableParagraph"/>
              <w:spacing w:line="276" w:lineRule="auto"/>
              <w:ind w:right="113"/>
            </w:pPr>
            <w:r>
              <w:t>Strong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9"/>
              </w:rPr>
              <w:t xml:space="preserve"> </w:t>
            </w:r>
            <w:r>
              <w:t>management,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 xml:space="preserve">planning and </w:t>
            </w:r>
            <w:r w:rsidR="00522893">
              <w:t>prioritizing</w:t>
            </w:r>
            <w:r>
              <w:t>, with good</w:t>
            </w:r>
            <w:r>
              <w:rPr>
                <w:spacing w:val="-2"/>
              </w:rPr>
              <w:t xml:space="preserve"> </w:t>
            </w:r>
            <w:r>
              <w:t>basic IT skills, e.g., email, simple spreadsheets, Word, Outlook diary etc.</w:t>
            </w:r>
          </w:p>
        </w:tc>
        <w:tc>
          <w:tcPr>
            <w:tcW w:w="4513" w:type="dxa"/>
          </w:tcPr>
          <w:p w14:paraId="44D538CC" w14:textId="77777777" w:rsidR="00F8252A" w:rsidRDefault="00F8252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252A" w14:paraId="761AFCE7" w14:textId="77777777">
        <w:trPr>
          <w:trHeight w:val="1127"/>
        </w:trPr>
        <w:tc>
          <w:tcPr>
            <w:tcW w:w="4510" w:type="dxa"/>
          </w:tcPr>
          <w:p w14:paraId="2A1B8422" w14:textId="16991D92" w:rsidR="00F8252A" w:rsidRDefault="00B864F3">
            <w:pPr>
              <w:pStyle w:val="TableParagraph"/>
              <w:spacing w:line="276" w:lineRule="auto"/>
              <w:ind w:right="238"/>
              <w:jc w:val="both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 plan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 w:rsidR="00522893">
              <w:t>prioritize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range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regular and</w:t>
            </w:r>
            <w:r>
              <w:rPr>
                <w:spacing w:val="-6"/>
              </w:rPr>
              <w:t xml:space="preserve"> </w:t>
            </w:r>
            <w:r>
              <w:t>irregular</w:t>
            </w:r>
            <w:r>
              <w:rPr>
                <w:spacing w:val="-6"/>
              </w:rPr>
              <w:t xml:space="preserve"> </w:t>
            </w:r>
            <w:r>
              <w:t>tasks,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 w:rsidR="00522893">
              <w:t>analyze</w:t>
            </w:r>
            <w:r>
              <w:rPr>
                <w:spacing w:val="-7"/>
              </w:rPr>
              <w:t xml:space="preserve"> </w:t>
            </w:r>
            <w:r>
              <w:t>tasks and how they may best be achieved</w:t>
            </w:r>
          </w:p>
        </w:tc>
        <w:tc>
          <w:tcPr>
            <w:tcW w:w="4513" w:type="dxa"/>
          </w:tcPr>
          <w:p w14:paraId="7CA8E30A" w14:textId="77777777" w:rsidR="00F8252A" w:rsidRDefault="00F8252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46516F1" w14:textId="77777777" w:rsidR="00B864F3" w:rsidRDefault="00B864F3"/>
    <w:sectPr w:rsidR="00B864F3">
      <w:pgSz w:w="11910" w:h="16840"/>
      <w:pgMar w:top="2820" w:right="1320" w:bottom="280" w:left="1300" w:header="6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C8C8" w14:textId="77777777" w:rsidR="00B4775A" w:rsidRDefault="00B4775A">
      <w:r>
        <w:separator/>
      </w:r>
    </w:p>
  </w:endnote>
  <w:endnote w:type="continuationSeparator" w:id="0">
    <w:p w14:paraId="61CB8B1B" w14:textId="77777777" w:rsidR="00B4775A" w:rsidRDefault="00B4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A615" w14:textId="77777777" w:rsidR="00B4775A" w:rsidRDefault="00B4775A">
      <w:r>
        <w:separator/>
      </w:r>
    </w:p>
  </w:footnote>
  <w:footnote w:type="continuationSeparator" w:id="0">
    <w:p w14:paraId="64011D79" w14:textId="77777777" w:rsidR="00B4775A" w:rsidRDefault="00B47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B9E7" w14:textId="77777777" w:rsidR="00F8252A" w:rsidRDefault="00B864F3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89024" behindDoc="1" locked="0" layoutInCell="1" allowOverlap="1" wp14:anchorId="25829710" wp14:editId="1DE9FCD5">
          <wp:simplePos x="0" y="0"/>
          <wp:positionH relativeFrom="page">
            <wp:posOffset>429846</wp:posOffset>
          </wp:positionH>
          <wp:positionV relativeFrom="page">
            <wp:posOffset>430101</wp:posOffset>
          </wp:positionV>
          <wp:extent cx="6709675" cy="1370174"/>
          <wp:effectExtent l="0" t="0" r="0" b="0"/>
          <wp:wrapNone/>
          <wp:docPr id="731537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09675" cy="1370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52BD6"/>
    <w:multiLevelType w:val="hybridMultilevel"/>
    <w:tmpl w:val="C42C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D20DF"/>
    <w:multiLevelType w:val="hybridMultilevel"/>
    <w:tmpl w:val="7800F8C2"/>
    <w:lvl w:ilvl="0" w:tplc="ED9E49A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28FEC8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E13AF50A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3" w:tplc="1C6228A4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720E0E84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5" w:tplc="3DC4FFCA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6" w:tplc="78AE0AD2"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ar-SA"/>
      </w:rPr>
    </w:lvl>
    <w:lvl w:ilvl="7" w:tplc="985C736A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8" w:tplc="2DFCA88A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B379C2"/>
    <w:multiLevelType w:val="hybridMultilevel"/>
    <w:tmpl w:val="ACF8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312CD"/>
    <w:multiLevelType w:val="hybridMultilevel"/>
    <w:tmpl w:val="D944A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207912">
    <w:abstractNumId w:val="1"/>
  </w:num>
  <w:num w:numId="2" w16cid:durableId="1525943691">
    <w:abstractNumId w:val="0"/>
  </w:num>
  <w:num w:numId="3" w16cid:durableId="1732802226">
    <w:abstractNumId w:val="3"/>
  </w:num>
  <w:num w:numId="4" w16cid:durableId="375861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2A"/>
    <w:rsid w:val="0006046C"/>
    <w:rsid w:val="000877AE"/>
    <w:rsid w:val="000B4E79"/>
    <w:rsid w:val="000C5CC7"/>
    <w:rsid w:val="000E03ED"/>
    <w:rsid w:val="00173A8F"/>
    <w:rsid w:val="0017663E"/>
    <w:rsid w:val="0018339A"/>
    <w:rsid w:val="001C1937"/>
    <w:rsid w:val="001E1625"/>
    <w:rsid w:val="0020014F"/>
    <w:rsid w:val="00206249"/>
    <w:rsid w:val="00244C36"/>
    <w:rsid w:val="00256CB3"/>
    <w:rsid w:val="00267956"/>
    <w:rsid w:val="002B3405"/>
    <w:rsid w:val="00362F6A"/>
    <w:rsid w:val="00366B73"/>
    <w:rsid w:val="00370A60"/>
    <w:rsid w:val="003908F3"/>
    <w:rsid w:val="004A4ED2"/>
    <w:rsid w:val="00522893"/>
    <w:rsid w:val="006A6725"/>
    <w:rsid w:val="00712134"/>
    <w:rsid w:val="00717179"/>
    <w:rsid w:val="007248F2"/>
    <w:rsid w:val="0073292E"/>
    <w:rsid w:val="007539A4"/>
    <w:rsid w:val="0075448E"/>
    <w:rsid w:val="007E09D9"/>
    <w:rsid w:val="0083282D"/>
    <w:rsid w:val="00914240"/>
    <w:rsid w:val="009342D9"/>
    <w:rsid w:val="009460DD"/>
    <w:rsid w:val="00A32EA8"/>
    <w:rsid w:val="00AB1713"/>
    <w:rsid w:val="00B07C7F"/>
    <w:rsid w:val="00B4775A"/>
    <w:rsid w:val="00B76143"/>
    <w:rsid w:val="00B85933"/>
    <w:rsid w:val="00B864F3"/>
    <w:rsid w:val="00B967DD"/>
    <w:rsid w:val="00C43492"/>
    <w:rsid w:val="00C9325D"/>
    <w:rsid w:val="00CA3495"/>
    <w:rsid w:val="00CD1A54"/>
    <w:rsid w:val="00D3518C"/>
    <w:rsid w:val="00DA6E53"/>
    <w:rsid w:val="00DD232E"/>
    <w:rsid w:val="00DE1C0E"/>
    <w:rsid w:val="00E130E3"/>
    <w:rsid w:val="00E93B5B"/>
    <w:rsid w:val="00F230F7"/>
    <w:rsid w:val="00F23CBE"/>
    <w:rsid w:val="00F8252A"/>
    <w:rsid w:val="00F86C0C"/>
    <w:rsid w:val="00F87160"/>
    <w:rsid w:val="00F925A1"/>
    <w:rsid w:val="00F9386E"/>
    <w:rsid w:val="00FA1428"/>
    <w:rsid w:val="00FE1491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2482"/>
  <w15:docId w15:val="{7EF50F90-ADE7-49F0-8A74-DC29701E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/>
    </w:pPr>
  </w:style>
  <w:style w:type="paragraph" w:styleId="Title">
    <w:name w:val="Title"/>
    <w:basedOn w:val="Normal"/>
    <w:uiPriority w:val="10"/>
    <w:qFormat/>
    <w:pPr>
      <w:spacing w:before="285"/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9CE511BAEBD47B74E930EFC5E7233" ma:contentTypeVersion="0" ma:contentTypeDescription="Create a new document." ma:contentTypeScope="" ma:versionID="9d1d6b6d7e12b4a5f02940478ee5ab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93E9AA-4E3F-4510-97AE-AF0726CEF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AE7E8-34AF-4491-B3C2-CE5BB3EE4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ACED83-267F-49AC-806A-6828CA2879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815</Words>
  <Characters>4607</Characters>
  <Application>Microsoft Office Word</Application>
  <DocSecurity>0</DocSecurity>
  <Lines>153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Garner</dc:creator>
  <cp:lastModifiedBy>Tyson Lord (Facilities)</cp:lastModifiedBy>
  <cp:revision>13</cp:revision>
  <cp:lastPrinted>2025-12-03T09:36:00Z</cp:lastPrinted>
  <dcterms:created xsi:type="dcterms:W3CDTF">2025-12-03T12:58:00Z</dcterms:created>
  <dcterms:modified xsi:type="dcterms:W3CDTF">2025-12-16T11:02:00Z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0x01010078A9CE511BAEBD47B74E930EFC5E7233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SharedWithUsers">
    <vt:lpwstr>54;#James McQuiggan (CEO);#56;#Sandra Swan (HR);#55;#Natalie Dwan (Recruitment);#11;#Stephen Larkin (Facility &amp; Compliance Manager)</vt:lpwstr>
  </property>
</Properties>
</file>